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BD6EB4">
      <w:pPr>
        <w:jc w:val="center"/>
        <w:rPr>
          <w:rFonts w:ascii="宋体" w:hAnsi="宋体" w:eastAsia="宋体" w:cs="Times New Roman"/>
          <w:b/>
          <w:bCs/>
          <w:sz w:val="32"/>
          <w:szCs w:val="32"/>
        </w:rPr>
      </w:pPr>
      <w:r>
        <w:rPr>
          <w:rFonts w:hint="eastAsia" w:ascii="宋体" w:hAnsi="宋体" w:eastAsia="宋体" w:cs="Times New Roman"/>
          <w:b/>
          <w:bCs/>
          <w:sz w:val="32"/>
          <w:szCs w:val="32"/>
        </w:rPr>
        <w:t>《</w:t>
      </w:r>
      <w:r>
        <w:rPr>
          <w:rFonts w:hint="eastAsia" w:ascii="宋体" w:hAnsi="宋体" w:eastAsia="宋体" w:cs="Times New Roman"/>
          <w:b/>
          <w:bCs/>
          <w:sz w:val="32"/>
          <w:szCs w:val="32"/>
          <w:lang w:val="en-US" w:eastAsia="zh-CN"/>
        </w:rPr>
        <w:t>G2B</w:t>
      </w:r>
      <w:r>
        <w:rPr>
          <w:rFonts w:hint="eastAsia" w:ascii="宋体" w:hAnsi="宋体" w:eastAsia="宋体" w:cs="Times New Roman"/>
          <w:b/>
          <w:bCs/>
          <w:sz w:val="32"/>
          <w:szCs w:val="32"/>
        </w:rPr>
        <w:t>电子商务平台</w:t>
      </w:r>
      <w:r>
        <w:rPr>
          <w:rFonts w:hint="eastAsia" w:ascii="宋体" w:hAnsi="宋体" w:eastAsia="宋体" w:cs="Times New Roman"/>
          <w:b/>
          <w:bCs/>
          <w:sz w:val="32"/>
          <w:szCs w:val="32"/>
          <w:lang w:eastAsia="zh-CN"/>
        </w:rPr>
        <w:t>业务</w:t>
      </w:r>
      <w:r>
        <w:rPr>
          <w:rFonts w:hint="eastAsia" w:ascii="宋体" w:hAnsi="宋体" w:eastAsia="宋体" w:cs="Times New Roman"/>
          <w:b/>
          <w:bCs/>
          <w:sz w:val="32"/>
          <w:szCs w:val="32"/>
          <w:lang w:val="en-US" w:eastAsia="zh-CN"/>
        </w:rPr>
        <w:t>交易管理</w:t>
      </w:r>
      <w:bookmarkStart w:id="0" w:name="_GoBack"/>
      <w:bookmarkEnd w:id="0"/>
      <w:r>
        <w:rPr>
          <w:rFonts w:hint="eastAsia" w:ascii="宋体" w:hAnsi="宋体" w:eastAsia="宋体" w:cs="Times New Roman"/>
          <w:b/>
          <w:bCs/>
          <w:sz w:val="32"/>
          <w:szCs w:val="32"/>
        </w:rPr>
        <w:t>》工作页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7875"/>
      </w:tblGrid>
      <w:tr w14:paraId="6A8AB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1" w:hRule="atLeast"/>
        </w:trPr>
        <w:tc>
          <w:tcPr>
            <w:tcW w:w="421" w:type="dxa"/>
            <w:vAlign w:val="center"/>
          </w:tcPr>
          <w:p w14:paraId="6F43B487">
            <w:pPr>
              <w:jc w:val="center"/>
              <w:rPr>
                <w:rFonts w:hint="default" w:ascii="宋体" w:hAnsi="宋体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  <w:lang w:val="en-US" w:eastAsia="zh-CN"/>
              </w:rPr>
              <w:t>任务情境</w:t>
            </w:r>
          </w:p>
        </w:tc>
        <w:tc>
          <w:tcPr>
            <w:tcW w:w="7875" w:type="dxa"/>
            <w:vAlign w:val="center"/>
          </w:tcPr>
          <w:p w14:paraId="4A27BD07">
            <w:pPr>
              <w:ind w:firstLine="480" w:firstLineChars="200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南京大学欲建立电子商务实践室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想采购一批电脑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现通过南京政府采购中心向社会发出此次招标通告。届时，南京奥派科技、南京舜天科技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以及北京网博科技这三家公司会作为供应公司参加此次招标活动。为了保证此次招标的公平和公正，南京政府邀请了李大伟、彭亮、王林这三位专家作为此次活动的评标专家。</w:t>
            </w:r>
          </w:p>
        </w:tc>
      </w:tr>
      <w:tr w14:paraId="32361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  <w:vAlign w:val="center"/>
          </w:tcPr>
          <w:p w14:paraId="64A268C4">
            <w:pPr>
              <w:jc w:val="center"/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  <w:t>任务考核点</w:t>
            </w:r>
          </w:p>
        </w:tc>
        <w:tc>
          <w:tcPr>
            <w:tcW w:w="7875" w:type="dxa"/>
          </w:tcPr>
          <w:p w14:paraId="55571799">
            <w:pPr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【实践考核点】</w:t>
            </w:r>
          </w:p>
          <w:p w14:paraId="3A8BE961">
            <w:pPr>
              <w:pStyle w:val="9"/>
            </w:pPr>
            <w:r>
              <w:t>窗体顶端</w:t>
            </w:r>
          </w:p>
          <w:p w14:paraId="2B993F31">
            <w:pPr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供应公司添加供应商品、上传资质文件和厂家授权信息、进行帐户充值； </w:t>
            </w:r>
          </w:p>
          <w:p w14:paraId="2BB9A3E5">
            <w:pPr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评标专家上传资质文件信息； </w:t>
            </w:r>
          </w:p>
          <w:p w14:paraId="6CDAE97C">
            <w:pPr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采购公司添加采购项目、添加采购包、添加采购产品； </w:t>
            </w:r>
          </w:p>
          <w:p w14:paraId="53FDA713">
            <w:pPr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设定评分细项、提交采购项目； </w:t>
            </w:r>
          </w:p>
          <w:p w14:paraId="334F22A9">
            <w:pPr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招投标管理部门审核采购项目、发布招标公告、生成招标文件、审核投标申请； </w:t>
            </w:r>
          </w:p>
          <w:p w14:paraId="5CC3DD99">
            <w:pPr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6.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供应公司查看招标公告、购买标书、填写标书、投递标书； </w:t>
            </w:r>
          </w:p>
          <w:p w14:paraId="6A535B8B">
            <w:pPr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7.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招投标管理部门邀请评标专家评标； </w:t>
            </w:r>
          </w:p>
          <w:p w14:paraId="02BCE777">
            <w:pPr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8.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发布预中标、中标公告、确定预中标、中标单位、管理投标保证金； </w:t>
            </w:r>
          </w:p>
          <w:p w14:paraId="24DA5095">
            <w:pPr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9.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评标专家接受邀请、评定采购项目、填写项目评述； </w:t>
            </w:r>
          </w:p>
          <w:p w14:paraId="4061A387">
            <w:pPr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10.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招投标管理部门处理质疑投诉信息； </w:t>
            </w:r>
          </w:p>
          <w:p w14:paraId="13DDE6B7">
            <w:pPr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11.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采购公司查询项目、项目进度情况； </w:t>
            </w:r>
          </w:p>
          <w:p w14:paraId="2ACC4057">
            <w:pPr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12.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供应公司查看预中标、中标公告、查看预中标、中标单位、投诉和质疑采购项目。</w:t>
            </w:r>
          </w:p>
        </w:tc>
      </w:tr>
      <w:tr w14:paraId="398EB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9" w:hRule="atLeast"/>
        </w:trPr>
        <w:tc>
          <w:tcPr>
            <w:tcW w:w="421" w:type="dxa"/>
            <w:vAlign w:val="center"/>
          </w:tcPr>
          <w:p w14:paraId="4A845685">
            <w:pPr>
              <w:jc w:val="center"/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  <w:t>学习目标</w:t>
            </w:r>
          </w:p>
        </w:tc>
        <w:tc>
          <w:tcPr>
            <w:tcW w:w="7875" w:type="dxa"/>
          </w:tcPr>
          <w:p w14:paraId="18CDC4F1">
            <w:pPr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1.学生能够执行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招投标管理机构对供应商、采购商和评标专家的审核、管理，以及对每一个招投标项目的跟踪管理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等操作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。 </w:t>
            </w:r>
          </w:p>
          <w:p w14:paraId="095BE78C">
            <w:pPr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2.学生能够记住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企业如何制定及提交采购项目。 </w:t>
            </w:r>
          </w:p>
          <w:p w14:paraId="2B945068">
            <w:pPr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3.学生能够识记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供应商如何申请投标，如何填写标书及提交，并对招标过程和结果提出合理质疑。 </w:t>
            </w:r>
          </w:p>
        </w:tc>
      </w:tr>
      <w:tr w14:paraId="54098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421" w:type="dxa"/>
            <w:vAlign w:val="center"/>
          </w:tcPr>
          <w:p w14:paraId="7D1B9625">
            <w:pPr>
              <w:jc w:val="center"/>
              <w:rPr>
                <w:rFonts w:hint="default" w:ascii="宋体" w:hAnsi="宋体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  <w:lang w:val="en-US" w:eastAsia="zh-CN"/>
              </w:rPr>
              <w:t>课前准备</w:t>
            </w:r>
          </w:p>
        </w:tc>
        <w:tc>
          <w:tcPr>
            <w:tcW w:w="7875" w:type="dxa"/>
          </w:tcPr>
          <w:p w14:paraId="538F39DA">
            <w:pPr>
              <w:pStyle w:val="8"/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1.小组分工</w:t>
            </w:r>
          </w:p>
          <w:tbl>
            <w:tblPr>
              <w:tblStyle w:val="6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12"/>
              <w:gridCol w:w="1912"/>
              <w:gridCol w:w="1912"/>
              <w:gridCol w:w="1913"/>
            </w:tblGrid>
            <w:tr w14:paraId="412DFA2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14" w:type="dxa"/>
                </w:tcPr>
                <w:p w14:paraId="33602685">
                  <w:pPr>
                    <w:pStyle w:val="8"/>
                    <w:numPr>
                      <w:ilvl w:val="0"/>
                      <w:numId w:val="0"/>
                    </w:numPr>
                    <w:rPr>
                      <w:rFonts w:hint="default" w:ascii="宋体" w:hAnsi="宋体" w:eastAsia="宋体" w:cs="Times New Roman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Times New Roman"/>
                      <w:sz w:val="24"/>
                      <w:szCs w:val="24"/>
                      <w:vertAlign w:val="baseline"/>
                      <w:lang w:val="en-US" w:eastAsia="zh-CN"/>
                    </w:rPr>
                    <w:t>组别</w:t>
                  </w:r>
                </w:p>
              </w:tc>
              <w:tc>
                <w:tcPr>
                  <w:tcW w:w="1915" w:type="dxa"/>
                </w:tcPr>
                <w:p w14:paraId="33D15D42">
                  <w:pPr>
                    <w:pStyle w:val="8"/>
                    <w:numPr>
                      <w:ilvl w:val="0"/>
                      <w:numId w:val="0"/>
                    </w:numPr>
                    <w:rPr>
                      <w:rFonts w:hint="default" w:ascii="宋体" w:hAnsi="宋体" w:eastAsia="宋体" w:cs="Times New Roman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Times New Roman"/>
                      <w:sz w:val="24"/>
                      <w:szCs w:val="24"/>
                      <w:vertAlign w:val="baseline"/>
                      <w:lang w:val="en-US" w:eastAsia="zh-CN"/>
                    </w:rPr>
                    <w:t>组长</w:t>
                  </w:r>
                </w:p>
              </w:tc>
              <w:tc>
                <w:tcPr>
                  <w:tcW w:w="1915" w:type="dxa"/>
                </w:tcPr>
                <w:p w14:paraId="0EF905DE">
                  <w:pPr>
                    <w:pStyle w:val="8"/>
                    <w:numPr>
                      <w:ilvl w:val="0"/>
                      <w:numId w:val="0"/>
                    </w:numPr>
                    <w:rPr>
                      <w:rFonts w:hint="default" w:ascii="宋体" w:hAnsi="宋体" w:eastAsia="宋体" w:cs="Times New Roman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Times New Roman"/>
                      <w:sz w:val="24"/>
                      <w:szCs w:val="24"/>
                      <w:vertAlign w:val="baseline"/>
                      <w:lang w:val="en-US" w:eastAsia="zh-CN"/>
                    </w:rPr>
                    <w:t>组员1</w:t>
                  </w:r>
                </w:p>
              </w:tc>
              <w:tc>
                <w:tcPr>
                  <w:tcW w:w="1915" w:type="dxa"/>
                </w:tcPr>
                <w:p w14:paraId="3CE1412C">
                  <w:pPr>
                    <w:pStyle w:val="8"/>
                    <w:numPr>
                      <w:ilvl w:val="0"/>
                      <w:numId w:val="0"/>
                    </w:numPr>
                    <w:rPr>
                      <w:rFonts w:hint="default" w:ascii="宋体" w:hAnsi="宋体" w:eastAsia="宋体" w:cs="Times New Roman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Times New Roman"/>
                      <w:sz w:val="24"/>
                      <w:szCs w:val="24"/>
                      <w:vertAlign w:val="baseline"/>
                      <w:lang w:val="en-US" w:eastAsia="zh-CN"/>
                    </w:rPr>
                    <w:t>组员2</w:t>
                  </w:r>
                </w:p>
              </w:tc>
            </w:tr>
            <w:tr w14:paraId="732CD87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14" w:type="dxa"/>
                </w:tcPr>
                <w:p w14:paraId="5DD0C56F">
                  <w:pPr>
                    <w:pStyle w:val="8"/>
                    <w:numPr>
                      <w:ilvl w:val="0"/>
                      <w:numId w:val="0"/>
                    </w:numPr>
                    <w:rPr>
                      <w:rFonts w:hint="default" w:ascii="宋体" w:hAnsi="宋体" w:eastAsia="宋体" w:cs="Times New Roman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915" w:type="dxa"/>
                </w:tcPr>
                <w:p w14:paraId="67C2E092">
                  <w:pPr>
                    <w:pStyle w:val="8"/>
                    <w:numPr>
                      <w:ilvl w:val="0"/>
                      <w:numId w:val="0"/>
                    </w:numPr>
                    <w:rPr>
                      <w:rFonts w:hint="default" w:ascii="宋体" w:hAnsi="宋体" w:eastAsia="宋体" w:cs="Times New Roman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915" w:type="dxa"/>
                </w:tcPr>
                <w:p w14:paraId="15DC58B0">
                  <w:pPr>
                    <w:pStyle w:val="8"/>
                    <w:numPr>
                      <w:ilvl w:val="0"/>
                      <w:numId w:val="0"/>
                    </w:numPr>
                    <w:rPr>
                      <w:rFonts w:hint="default" w:ascii="宋体" w:hAnsi="宋体" w:eastAsia="宋体" w:cs="Times New Roman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915" w:type="dxa"/>
                </w:tcPr>
                <w:p w14:paraId="0D5F310D">
                  <w:pPr>
                    <w:pStyle w:val="8"/>
                    <w:numPr>
                      <w:ilvl w:val="0"/>
                      <w:numId w:val="0"/>
                    </w:numPr>
                    <w:rPr>
                      <w:rFonts w:hint="default" w:ascii="宋体" w:hAnsi="宋体" w:eastAsia="宋体" w:cs="Times New Roman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</w:tr>
          </w:tbl>
          <w:p w14:paraId="490967F4">
            <w:pPr>
              <w:pStyle w:val="8"/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2.课前学习了哪些知识要点？</w:t>
            </w:r>
          </w:p>
          <w:p w14:paraId="30CB12A2">
            <w:pPr>
              <w:pStyle w:val="8"/>
              <w:numPr>
                <w:ilvl w:val="0"/>
                <w:numId w:val="0"/>
              </w:numPr>
              <w:ind w:leftChars="0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</w:p>
          <w:p w14:paraId="59FEE792">
            <w:pPr>
              <w:pStyle w:val="8"/>
              <w:numPr>
                <w:ilvl w:val="0"/>
                <w:numId w:val="0"/>
              </w:numPr>
              <w:ind w:leftChars="0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</w:p>
          <w:p w14:paraId="6EE16901">
            <w:pPr>
              <w:pStyle w:val="8"/>
              <w:numPr>
                <w:ilvl w:val="0"/>
                <w:numId w:val="0"/>
              </w:numPr>
              <w:ind w:leftChars="0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</w:p>
          <w:p w14:paraId="1A4CAE5A">
            <w:pPr>
              <w:pStyle w:val="8"/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扫描二维码，检查课前学习效果</w:t>
            </w:r>
          </w:p>
          <w:p w14:paraId="1F2E39A7">
            <w:pPr>
              <w:pStyle w:val="8"/>
              <w:numPr>
                <w:ilvl w:val="0"/>
                <w:numId w:val="0"/>
              </w:numPr>
              <w:ind w:leftChars="0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2033270" cy="1344295"/>
                  <wp:effectExtent l="0" t="0" r="5080" b="8255"/>
                  <wp:docPr id="2" name="图片 2" descr="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8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3270" cy="1344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831A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9" w:hRule="atLeast"/>
        </w:trPr>
        <w:tc>
          <w:tcPr>
            <w:tcW w:w="421" w:type="dxa"/>
            <w:vAlign w:val="center"/>
          </w:tcPr>
          <w:p w14:paraId="72EA619F">
            <w:pPr>
              <w:jc w:val="center"/>
              <w:rPr>
                <w:rFonts w:hint="default" w:ascii="宋体" w:hAnsi="宋体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  <w:lang w:val="en-US" w:eastAsia="zh-CN"/>
              </w:rPr>
              <w:t>任务策划</w:t>
            </w:r>
          </w:p>
        </w:tc>
        <w:tc>
          <w:tcPr>
            <w:tcW w:w="7875" w:type="dxa"/>
          </w:tcPr>
          <w:p w14:paraId="349A9398">
            <w:pPr>
              <w:pStyle w:val="8"/>
              <w:numPr>
                <w:ilvl w:val="0"/>
                <w:numId w:val="0"/>
              </w:numPr>
              <w:ind w:leftChars="0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绘制工作流程图</w:t>
            </w:r>
          </w:p>
        </w:tc>
      </w:tr>
      <w:tr w14:paraId="19434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421" w:type="dxa"/>
            <w:vAlign w:val="center"/>
          </w:tcPr>
          <w:p w14:paraId="7226A3F9">
            <w:pPr>
              <w:jc w:val="center"/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  <w:t>任务实施</w:t>
            </w:r>
          </w:p>
        </w:tc>
        <w:tc>
          <w:tcPr>
            <w:tcW w:w="7875" w:type="dxa"/>
          </w:tcPr>
          <w:p w14:paraId="1007017D">
            <w:pPr>
              <w:jc w:val="left"/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  <w:t>任务1：采购公司添加采购项目、添加采购包、添加采购产品</w:t>
            </w:r>
          </w:p>
          <w:p w14:paraId="66F41ED5">
            <w:pPr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1、完成时长：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45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分钟</w:t>
            </w:r>
          </w:p>
          <w:p w14:paraId="3F06F7B5">
            <w:pPr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2、实施步骤：</w:t>
            </w:r>
          </w:p>
          <w:p w14:paraId="1C49616C">
            <w:pPr>
              <w:pStyle w:val="10"/>
            </w:pPr>
            <w:r>
              <w:t>窗体顶端</w:t>
            </w:r>
          </w:p>
          <w:p w14:paraId="495EB3A6">
            <w:pPr>
              <w:spacing w:line="240" w:lineRule="atLeas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（1）选择“南京大学”后面的“进入”，进入采购公司（南京大学）平台。点击“添加项目”，进入添加项目页面，输入项目名称和备注信息，选择项目紧急程度和招标模式，点击【保存】按钮，则采购项目添加成功。</w:t>
            </w:r>
          </w:p>
          <w:p w14:paraId="5233B80C">
            <w:pPr>
              <w:spacing w:line="240" w:lineRule="atLeas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（2）项目采购成功之后，紧接着就要添加采购包和采购产品，点击项目名称后面的【添加】</w:t>
            </w:r>
          </w:p>
          <w:p w14:paraId="35564A16">
            <w:pPr>
              <w:pStyle w:val="8"/>
              <w:widowControl w:val="0"/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（3）输入采购包名称、采购包预算，以及投标保证金，点击【保存】，则添加采购包成功</w:t>
            </w:r>
          </w:p>
          <w:p w14:paraId="39CA53A7">
            <w:pPr>
              <w:pStyle w:val="8"/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</w:p>
          <w:p w14:paraId="7DB9EACE">
            <w:pPr>
              <w:pStyle w:val="8"/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</w:p>
          <w:tbl>
            <w:tblPr>
              <w:tblStyle w:val="6"/>
              <w:tblpPr w:leftFromText="180" w:rightFromText="180" w:vertAnchor="text" w:horzAnchor="margin" w:tblpY="187"/>
              <w:tblOverlap w:val="never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140"/>
            </w:tblGrid>
            <w:tr w14:paraId="2DBE458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5" w:hRule="atLeast"/>
              </w:trPr>
              <w:tc>
                <w:tcPr>
                  <w:tcW w:w="6140" w:type="dxa"/>
                </w:tcPr>
                <w:p w14:paraId="5547DE74">
                  <w:pPr>
                    <w:jc w:val="center"/>
                    <w:rPr>
                      <w:rFonts w:ascii="宋体" w:hAnsi="宋体" w:eastAsia="宋体" w:cs="Times New Roman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Times New Roman"/>
                      <w:sz w:val="24"/>
                      <w:szCs w:val="24"/>
                    </w:rPr>
                    <w:t>难点、疑点记录</w:t>
                  </w:r>
                </w:p>
              </w:tc>
            </w:tr>
            <w:tr w14:paraId="47732A9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767" w:hRule="atLeast"/>
              </w:trPr>
              <w:tc>
                <w:tcPr>
                  <w:tcW w:w="6140" w:type="dxa"/>
                </w:tcPr>
                <w:p w14:paraId="2B5780B9">
                  <w:pPr>
                    <w:rPr>
                      <w:rFonts w:ascii="宋体" w:hAnsi="宋体" w:eastAsia="宋体" w:cs="Times New Roman"/>
                      <w:sz w:val="24"/>
                      <w:szCs w:val="24"/>
                    </w:rPr>
                  </w:pPr>
                </w:p>
              </w:tc>
            </w:tr>
          </w:tbl>
          <w:p w14:paraId="5B1EDAF0">
            <w:pP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</w:pPr>
          </w:p>
          <w:p w14:paraId="1DB41AC4">
            <w:pP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</w:pPr>
          </w:p>
          <w:p w14:paraId="40199D20">
            <w:pP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</w:pPr>
          </w:p>
          <w:p w14:paraId="01C21F0E">
            <w:pP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</w:pPr>
          </w:p>
          <w:p w14:paraId="0AAFCCA3">
            <w:pP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</w:pPr>
          </w:p>
          <w:p w14:paraId="0B7DC39A">
            <w:pP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</w:pPr>
          </w:p>
          <w:p w14:paraId="2CDDDA58">
            <w:pP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</w:pPr>
          </w:p>
          <w:p w14:paraId="3194EF7D">
            <w:pP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</w:pPr>
          </w:p>
          <w:p w14:paraId="3CFCB36B">
            <w:pPr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  <w:t>任务</w:t>
            </w:r>
            <w:r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  <w:t>2：</w:t>
            </w: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  <w:t>设定评分细项</w:t>
            </w:r>
          </w:p>
          <w:p w14:paraId="300EC477">
            <w:pPr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1、完成时长：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45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分钟</w:t>
            </w:r>
          </w:p>
          <w:p w14:paraId="6A4BCBC2">
            <w:pPr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2、实施步骤：</w:t>
            </w:r>
          </w:p>
          <w:p w14:paraId="27CE099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Chars="0" w:right="0" w:rightChars="0"/>
              <w:jc w:val="both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 xml:space="preserve">(1)产品信息添加结束之后，设定评分细项，选择“评分细项设定”，进入评分细项设定页面，点击项目名称前面的【选择】，为该项设定评分细项。 </w:t>
            </w:r>
          </w:p>
          <w:p w14:paraId="7501032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Chars="0" w:right="0" w:rightChars="0"/>
              <w:jc w:val="both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(2)点击采购包前的“设定”，输入细项名称和所占百分比，点击【提交】按钮，则评分细项设定成功。</w:t>
            </w:r>
          </w:p>
          <w:tbl>
            <w:tblPr>
              <w:tblStyle w:val="6"/>
              <w:tblpPr w:leftFromText="180" w:rightFromText="180" w:vertAnchor="text" w:horzAnchor="page" w:tblpX="102" w:tblpY="199"/>
              <w:tblOverlap w:val="never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657"/>
            </w:tblGrid>
            <w:tr w14:paraId="1A9ECA8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6657" w:type="dxa"/>
                </w:tcPr>
                <w:p w14:paraId="53C0924A">
                  <w:pPr>
                    <w:jc w:val="center"/>
                    <w:rPr>
                      <w:rFonts w:ascii="宋体" w:hAnsi="宋体" w:eastAsia="宋体" w:cs="Times New Roman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 xml:space="preserve"> </w:t>
                  </w:r>
                  <w:r>
                    <w:rPr>
                      <w:rFonts w:hint="eastAsia" w:ascii="宋体" w:hAnsi="宋体" w:eastAsia="宋体" w:cs="Times New Roman"/>
                      <w:sz w:val="24"/>
                      <w:szCs w:val="24"/>
                    </w:rPr>
                    <w:t>难点、疑点记录</w:t>
                  </w:r>
                </w:p>
              </w:tc>
            </w:tr>
            <w:tr w14:paraId="51695B4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221" w:hRule="atLeast"/>
              </w:trPr>
              <w:tc>
                <w:tcPr>
                  <w:tcW w:w="6657" w:type="dxa"/>
                </w:tcPr>
                <w:p w14:paraId="56A631B5">
                  <w:pPr>
                    <w:rPr>
                      <w:rFonts w:ascii="宋体" w:hAnsi="宋体" w:eastAsia="宋体" w:cs="Times New Roman"/>
                      <w:sz w:val="24"/>
                      <w:szCs w:val="24"/>
                    </w:rPr>
                  </w:pPr>
                </w:p>
              </w:tc>
            </w:tr>
          </w:tbl>
          <w:p w14:paraId="140DC8F2">
            <w:pPr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 w14:paraId="05E42F02">
            <w:pPr>
              <w:spacing w:line="240" w:lineRule="atLeast"/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</w:pPr>
          </w:p>
          <w:p w14:paraId="332D682F">
            <w:pPr>
              <w:spacing w:line="240" w:lineRule="atLeast"/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</w:pPr>
          </w:p>
          <w:p w14:paraId="76CA9515">
            <w:pPr>
              <w:spacing w:line="240" w:lineRule="atLeast"/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</w:pPr>
          </w:p>
          <w:p w14:paraId="010ED414">
            <w:pPr>
              <w:spacing w:line="240" w:lineRule="atLeast"/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</w:pPr>
          </w:p>
          <w:p w14:paraId="4A9B1AAC">
            <w:pPr>
              <w:spacing w:line="240" w:lineRule="atLeast"/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</w:pPr>
          </w:p>
          <w:p w14:paraId="5EA30255">
            <w:pPr>
              <w:spacing w:line="240" w:lineRule="atLeast"/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</w:pPr>
          </w:p>
          <w:p w14:paraId="49DAFCE7">
            <w:pPr>
              <w:spacing w:line="240" w:lineRule="atLeast"/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</w:pPr>
          </w:p>
          <w:p w14:paraId="11432234">
            <w:pPr>
              <w:spacing w:line="240" w:lineRule="atLeast"/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</w:pPr>
          </w:p>
          <w:p w14:paraId="14DDC39A">
            <w:pPr>
              <w:spacing w:line="240" w:lineRule="atLeast"/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  <w:t>任务</w:t>
            </w: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  <w:t>：采购中心审核南京大学采购项目，并发布招标公告，生成招标文件</w:t>
            </w:r>
          </w:p>
          <w:p w14:paraId="262C5E17">
            <w:pPr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1、完成时长：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45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分钟</w:t>
            </w:r>
          </w:p>
          <w:p w14:paraId="63F146E7">
            <w:pPr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2、实施步骤：</w:t>
            </w:r>
          </w:p>
          <w:p w14:paraId="1968ABAE">
            <w:pPr>
              <w:pStyle w:val="10"/>
            </w:pPr>
            <w:r>
              <w:t>窗体顶端</w:t>
            </w:r>
          </w:p>
          <w:p w14:paraId="3EFC7D9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Chars="0" w:right="0" w:rightChars="0"/>
              <w:jc w:val="both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 xml:space="preserve">（1）进入南京政府采购中心，点击左侧栏目“招标项目管理”进行“项目审核” </w:t>
            </w:r>
          </w:p>
          <w:p w14:paraId="06A0E39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Chars="0" w:right="0" w:rightChars="0"/>
              <w:jc w:val="both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 xml:space="preserve">（2）生产招标公告并进行公告管理 </w:t>
            </w:r>
          </w:p>
          <w:p w14:paraId="2C4658D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Chars="0" w:right="0" w:rightChars="0"/>
              <w:jc w:val="both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（3）生产对应的招标文件</w:t>
            </w:r>
          </w:p>
          <w:p w14:paraId="0E8BE89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Chars="0" w:right="0" w:rightChars="0"/>
              <w:jc w:val="both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（4）点击“项目查询”可以查看招标公告与招标文件是否已经完成生成</w:t>
            </w:r>
          </w:p>
          <w:tbl>
            <w:tblPr>
              <w:tblStyle w:val="6"/>
              <w:tblpPr w:leftFromText="180" w:rightFromText="180" w:vertAnchor="text" w:horzAnchor="page" w:tblpX="102" w:tblpY="199"/>
              <w:tblOverlap w:val="never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657"/>
            </w:tblGrid>
            <w:tr w14:paraId="771EB91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657" w:type="dxa"/>
                </w:tcPr>
                <w:p w14:paraId="6E45A8ED">
                  <w:pPr>
                    <w:jc w:val="center"/>
                    <w:rPr>
                      <w:rFonts w:ascii="宋体" w:hAnsi="宋体" w:eastAsia="宋体" w:cs="Times New Roman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 xml:space="preserve"> </w:t>
                  </w:r>
                  <w:r>
                    <w:rPr>
                      <w:rFonts w:hint="eastAsia" w:ascii="宋体" w:hAnsi="宋体" w:eastAsia="宋体" w:cs="Times New Roman"/>
                      <w:sz w:val="24"/>
                      <w:szCs w:val="24"/>
                    </w:rPr>
                    <w:t>难点、疑点记录</w:t>
                  </w:r>
                </w:p>
              </w:tc>
            </w:tr>
            <w:tr w14:paraId="73F71BF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221" w:hRule="atLeast"/>
              </w:trPr>
              <w:tc>
                <w:tcPr>
                  <w:tcW w:w="6657" w:type="dxa"/>
                </w:tcPr>
                <w:p w14:paraId="54BE56F6">
                  <w:pPr>
                    <w:rPr>
                      <w:rFonts w:ascii="宋体" w:hAnsi="宋体" w:eastAsia="宋体" w:cs="Times New Roman"/>
                      <w:sz w:val="24"/>
                      <w:szCs w:val="24"/>
                    </w:rPr>
                  </w:pPr>
                </w:p>
              </w:tc>
            </w:tr>
          </w:tbl>
          <w:p w14:paraId="0F9EFE84">
            <w:pPr>
              <w:pStyle w:val="3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 w14:paraId="326BEDA6">
            <w:pPr>
              <w:jc w:val="left"/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</w:pPr>
          </w:p>
          <w:p w14:paraId="41F68613">
            <w:pPr>
              <w:jc w:val="left"/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</w:pPr>
          </w:p>
          <w:p w14:paraId="7DCB3713">
            <w:pPr>
              <w:jc w:val="left"/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</w:pPr>
          </w:p>
          <w:p w14:paraId="4EA91006">
            <w:pPr>
              <w:jc w:val="left"/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</w:pPr>
          </w:p>
          <w:p w14:paraId="4ADB66DB">
            <w:pPr>
              <w:jc w:val="left"/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</w:pPr>
          </w:p>
          <w:p w14:paraId="23BAA94D">
            <w:pPr>
              <w:jc w:val="left"/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</w:pPr>
          </w:p>
          <w:p w14:paraId="1EEF7459">
            <w:pPr>
              <w:jc w:val="left"/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</w:pPr>
          </w:p>
          <w:p w14:paraId="0CB16E28">
            <w:pPr>
              <w:jc w:val="left"/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</w:pPr>
          </w:p>
          <w:p w14:paraId="3786D88F">
            <w:pPr>
              <w:jc w:val="left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  <w:t>任务</w:t>
            </w: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  <w:t>：供应公司查看招标公告，购买标书，填写标书以及投递标书</w:t>
            </w:r>
          </w:p>
          <w:p w14:paraId="6A9D129A">
            <w:pPr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1、完成时长：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45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分钟</w:t>
            </w:r>
          </w:p>
          <w:p w14:paraId="4A01F509">
            <w:pPr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2、实施步骤：</w:t>
            </w:r>
          </w:p>
          <w:p w14:paraId="3B6871FF">
            <w:pPr>
              <w:jc w:val="left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（1）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南京政府采购中心的预中标公告发布出来之后，供应公司可以查看此中标公告，并提出质疑。</w:t>
            </w:r>
          </w:p>
          <w:p w14:paraId="3F8D52FC">
            <w:pPr>
              <w:jc w:val="left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（2）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点击北京网博科技后面的【进入】，进入供应公司平台，选择“项目管理”下的“预中标公告”，点击“公告质疑”下面的按钮。</w:t>
            </w:r>
          </w:p>
          <w:tbl>
            <w:tblPr>
              <w:tblStyle w:val="6"/>
              <w:tblpPr w:leftFromText="180" w:rightFromText="180" w:vertAnchor="text" w:horzAnchor="page" w:tblpX="102" w:tblpY="199"/>
              <w:tblOverlap w:val="never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657"/>
            </w:tblGrid>
            <w:tr w14:paraId="4885D79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657" w:type="dxa"/>
                </w:tcPr>
                <w:p w14:paraId="6F0CF4F5">
                  <w:pPr>
                    <w:jc w:val="center"/>
                    <w:rPr>
                      <w:rFonts w:ascii="宋体" w:hAnsi="宋体" w:eastAsia="宋体" w:cs="Times New Roman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 xml:space="preserve"> </w:t>
                  </w:r>
                  <w:r>
                    <w:rPr>
                      <w:rFonts w:hint="eastAsia" w:ascii="宋体" w:hAnsi="宋体" w:eastAsia="宋体" w:cs="Times New Roman"/>
                      <w:sz w:val="24"/>
                      <w:szCs w:val="24"/>
                    </w:rPr>
                    <w:t>难点、疑点记录</w:t>
                  </w:r>
                </w:p>
              </w:tc>
            </w:tr>
            <w:tr w14:paraId="30FB545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221" w:hRule="atLeast"/>
              </w:trPr>
              <w:tc>
                <w:tcPr>
                  <w:tcW w:w="6657" w:type="dxa"/>
                </w:tcPr>
                <w:p w14:paraId="32F8A91C">
                  <w:pPr>
                    <w:rPr>
                      <w:rFonts w:ascii="宋体" w:hAnsi="宋体" w:eastAsia="宋体" w:cs="Times New Roman"/>
                      <w:sz w:val="24"/>
                      <w:szCs w:val="24"/>
                    </w:rPr>
                  </w:pPr>
                </w:p>
              </w:tc>
            </w:tr>
          </w:tbl>
          <w:p w14:paraId="2477136F">
            <w:pPr>
              <w:pStyle w:val="3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 w14:paraId="530922C2">
            <w:pP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</w:pPr>
          </w:p>
          <w:p w14:paraId="7C96A3B2">
            <w:pP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</w:pPr>
          </w:p>
          <w:p w14:paraId="6B5E2E44">
            <w:pP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</w:pPr>
          </w:p>
          <w:p w14:paraId="7229B2BA">
            <w:pP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</w:pPr>
          </w:p>
          <w:p w14:paraId="4D55A303">
            <w:pP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</w:pPr>
          </w:p>
          <w:p w14:paraId="4F815B96">
            <w:pP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</w:pPr>
          </w:p>
          <w:p w14:paraId="79911606">
            <w:pP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</w:pPr>
          </w:p>
          <w:p w14:paraId="241ED7CB">
            <w:pP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</w:pPr>
          </w:p>
          <w:p w14:paraId="592F64F2">
            <w:pPr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  <w:t>任务</w:t>
            </w: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  <w:t>：南京政府采购中心先邀请评标专家</w:t>
            </w:r>
          </w:p>
          <w:p w14:paraId="22A4F0A2">
            <w:pPr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1、完成时长：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45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分钟</w:t>
            </w:r>
          </w:p>
          <w:p w14:paraId="7036E594">
            <w:pPr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2、实施步骤：</w:t>
            </w:r>
          </w:p>
          <w:p w14:paraId="6EEEFE27">
            <w:pPr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点击南京政府采购中心后面的“进入”，进入南京政府采购中心平台，选择“评标管理”下的“邀请评标专家”，进入专家邀请界面，点击项目名称前面的【选择】。</w:t>
            </w:r>
          </w:p>
          <w:p w14:paraId="36FFC086">
            <w:pPr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服务商邀请完专家之后，评审专家要接受邀请，进入评审专家（王大伟）的页面，选择“邀请函”，进入邀请函页面，点击“接受邀请”下面的按钮，接受邀请。</w:t>
            </w:r>
          </w:p>
          <w:p w14:paraId="13B14773">
            <w:pPr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同样的操作，另外两位评审专家也要接受邀请。</w:t>
            </w:r>
          </w:p>
          <w:tbl>
            <w:tblPr>
              <w:tblStyle w:val="6"/>
              <w:tblpPr w:leftFromText="180" w:rightFromText="180" w:vertAnchor="text" w:horzAnchor="page" w:tblpX="102" w:tblpY="199"/>
              <w:tblOverlap w:val="never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657"/>
            </w:tblGrid>
            <w:tr w14:paraId="2F2429E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6657" w:type="dxa"/>
                </w:tcPr>
                <w:p w14:paraId="050A6763">
                  <w:pPr>
                    <w:jc w:val="center"/>
                    <w:rPr>
                      <w:rFonts w:ascii="宋体" w:hAnsi="宋体" w:eastAsia="宋体" w:cs="Times New Roman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 xml:space="preserve"> </w:t>
                  </w:r>
                  <w:r>
                    <w:rPr>
                      <w:rFonts w:hint="eastAsia" w:ascii="宋体" w:hAnsi="宋体" w:eastAsia="宋体" w:cs="Times New Roman"/>
                      <w:sz w:val="24"/>
                      <w:szCs w:val="24"/>
                    </w:rPr>
                    <w:t>难点、疑点记录</w:t>
                  </w:r>
                </w:p>
              </w:tc>
            </w:tr>
            <w:tr w14:paraId="7AA8FFC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221" w:hRule="atLeast"/>
              </w:trPr>
              <w:tc>
                <w:tcPr>
                  <w:tcW w:w="6657" w:type="dxa"/>
                </w:tcPr>
                <w:p w14:paraId="361A98E7">
                  <w:pPr>
                    <w:rPr>
                      <w:rFonts w:ascii="宋体" w:hAnsi="宋体" w:eastAsia="宋体" w:cs="Times New Roman"/>
                      <w:sz w:val="24"/>
                      <w:szCs w:val="24"/>
                    </w:rPr>
                  </w:pPr>
                </w:p>
              </w:tc>
            </w:tr>
          </w:tbl>
          <w:p w14:paraId="2D11317C">
            <w:pPr>
              <w:pStyle w:val="3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 w14:paraId="4198BCC5">
            <w:pPr>
              <w:pStyle w:val="3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 w14:paraId="7122DC75">
            <w:pPr>
              <w:spacing w:line="240" w:lineRule="atLeast"/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</w:pPr>
          </w:p>
          <w:p w14:paraId="3174923A">
            <w:pPr>
              <w:spacing w:line="240" w:lineRule="atLeast"/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</w:pPr>
          </w:p>
          <w:p w14:paraId="52B19162">
            <w:pPr>
              <w:spacing w:line="240" w:lineRule="atLeast"/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</w:pPr>
          </w:p>
          <w:p w14:paraId="7D04A7AA">
            <w:pPr>
              <w:spacing w:line="240" w:lineRule="atLeast"/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</w:pPr>
          </w:p>
          <w:p w14:paraId="31D9E3DA">
            <w:pPr>
              <w:spacing w:line="240" w:lineRule="atLeast"/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</w:pPr>
          </w:p>
          <w:p w14:paraId="639A8C8F">
            <w:pPr>
              <w:spacing w:line="240" w:lineRule="atLeast"/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</w:pPr>
          </w:p>
          <w:p w14:paraId="534B9877">
            <w:pPr>
              <w:spacing w:line="240" w:lineRule="atLeast"/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</w:pPr>
          </w:p>
          <w:p w14:paraId="7A4FAA8E">
            <w:pPr>
              <w:spacing w:line="240" w:lineRule="atLeast"/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  <w:t>任务</w:t>
            </w: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  <w:t>：项目评标</w:t>
            </w:r>
          </w:p>
          <w:p w14:paraId="58A33E6F">
            <w:pPr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1、完成时长：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45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分钟</w:t>
            </w:r>
          </w:p>
          <w:p w14:paraId="20677785">
            <w:pPr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2、实施步骤：</w:t>
            </w:r>
          </w:p>
          <w:p w14:paraId="1214BAE9">
            <w:pPr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现在评标专家就有资格对项目进行评标了，选择“评标项目”，进入“评标项目—采购包”页面。</w:t>
            </w:r>
          </w:p>
          <w:p w14:paraId="73847B8C">
            <w:pPr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进入服务商（南京政府采购中心）平台，选择“评标管理”下的“确定预中标单位”，进入预中标单位确定页面，点击项目名称前面的【选择】。</w:t>
            </w:r>
          </w:p>
          <w:p w14:paraId="18164DD3">
            <w:pPr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南京政府采购中心的预中标公告发布出来之后，供应公司可以查看此中标公告，并提出质疑。点击北京网博科技后面的【进入】，进入供应公司平台，选择“项目管理”下的“预中标公告”，点击“公告质疑”下面的按钮。</w:t>
            </w:r>
          </w:p>
          <w:tbl>
            <w:tblPr>
              <w:tblStyle w:val="6"/>
              <w:tblpPr w:leftFromText="180" w:rightFromText="180" w:vertAnchor="text" w:horzAnchor="page" w:tblpX="102" w:tblpY="199"/>
              <w:tblOverlap w:val="never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657"/>
            </w:tblGrid>
            <w:tr w14:paraId="2482BDC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6657" w:type="dxa"/>
                </w:tcPr>
                <w:p w14:paraId="7BC12FD4">
                  <w:pPr>
                    <w:jc w:val="center"/>
                    <w:rPr>
                      <w:rFonts w:ascii="宋体" w:hAnsi="宋体" w:eastAsia="宋体" w:cs="Times New Roman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 xml:space="preserve"> </w:t>
                  </w:r>
                  <w:r>
                    <w:rPr>
                      <w:rFonts w:hint="eastAsia" w:ascii="宋体" w:hAnsi="宋体" w:eastAsia="宋体" w:cs="Times New Roman"/>
                      <w:sz w:val="24"/>
                      <w:szCs w:val="24"/>
                    </w:rPr>
                    <w:t>难点、疑点记录</w:t>
                  </w:r>
                </w:p>
              </w:tc>
            </w:tr>
            <w:tr w14:paraId="2DDD6AC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221" w:hRule="atLeast"/>
              </w:trPr>
              <w:tc>
                <w:tcPr>
                  <w:tcW w:w="6657" w:type="dxa"/>
                </w:tcPr>
                <w:p w14:paraId="42139D82">
                  <w:pPr>
                    <w:rPr>
                      <w:rFonts w:ascii="宋体" w:hAnsi="宋体" w:eastAsia="宋体" w:cs="Times New Roman"/>
                      <w:sz w:val="24"/>
                      <w:szCs w:val="24"/>
                    </w:rPr>
                  </w:pPr>
                </w:p>
              </w:tc>
            </w:tr>
          </w:tbl>
          <w:p w14:paraId="756E5702">
            <w:pP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</w:pPr>
          </w:p>
          <w:p w14:paraId="74D40217">
            <w:pP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</w:pPr>
          </w:p>
          <w:p w14:paraId="7C51E3B3">
            <w:pP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</w:pPr>
          </w:p>
          <w:p w14:paraId="482ED423">
            <w:pP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</w:pPr>
          </w:p>
          <w:p w14:paraId="7FC40CF6">
            <w:pP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</w:pPr>
          </w:p>
          <w:p w14:paraId="4E2553A4">
            <w:pP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</w:pPr>
          </w:p>
          <w:p w14:paraId="34692587">
            <w:pP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</w:pPr>
          </w:p>
          <w:p w14:paraId="406B612D">
            <w:pP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</w:pPr>
          </w:p>
          <w:p w14:paraId="3160ADDE">
            <w:pP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</w:pPr>
          </w:p>
          <w:p w14:paraId="353BF215">
            <w:pP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</w:pPr>
          </w:p>
          <w:p w14:paraId="5D76EAA7">
            <w:pPr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  <w:t>任务</w:t>
            </w: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  <w:t>：展示汇报</w:t>
            </w:r>
          </w:p>
          <w:p w14:paraId="6473C362">
            <w:pPr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1、完成时长：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30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分钟</w:t>
            </w:r>
          </w:p>
          <w:p w14:paraId="0A9186BE">
            <w:pPr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、实施步骤：</w:t>
            </w:r>
          </w:p>
          <w:p w14:paraId="3F243BA5">
            <w:pPr>
              <w:pStyle w:val="8"/>
              <w:numPr>
                <w:ilvl w:val="0"/>
                <w:numId w:val="1"/>
              </w:numPr>
              <w:ind w:firstLineChars="0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学生分享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G2B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电子商务平台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业务处理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的经验与心得体会</w:t>
            </w:r>
          </w:p>
          <w:p w14:paraId="1C004987">
            <w:pPr>
              <w:pStyle w:val="8"/>
              <w:numPr>
                <w:ilvl w:val="0"/>
                <w:numId w:val="1"/>
              </w:numPr>
              <w:ind w:firstLineChars="0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学生互评</w:t>
            </w:r>
          </w:p>
          <w:p w14:paraId="511A0752">
            <w:pPr>
              <w:pStyle w:val="8"/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3）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教师点评</w:t>
            </w:r>
          </w:p>
          <w:p w14:paraId="6165B376">
            <w:pPr>
              <w:pStyle w:val="8"/>
              <w:numPr>
                <w:ilvl w:val="0"/>
                <w:numId w:val="0"/>
              </w:numPr>
              <w:ind w:leftChars="0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企业点评</w:t>
            </w:r>
          </w:p>
        </w:tc>
      </w:tr>
    </w:tbl>
    <w:p w14:paraId="2C11ECC0">
      <w:pPr>
        <w:rPr>
          <w:rFonts w:ascii="宋体" w:hAnsi="宋体" w:eastAsia="宋体" w:cs="Times New Roman"/>
          <w:sz w:val="24"/>
          <w:szCs w:val="24"/>
        </w:rPr>
      </w:pPr>
    </w:p>
    <w:p w14:paraId="05C552BD">
      <w:pPr>
        <w:jc w:val="center"/>
        <w:rPr>
          <w:rFonts w:hint="eastAsia" w:ascii="宋体" w:hAnsi="宋体" w:eastAsia="宋体" w:cs="Times New Roman"/>
          <w:b/>
          <w:bCs/>
          <w:sz w:val="32"/>
          <w:szCs w:val="32"/>
        </w:rPr>
      </w:pPr>
    </w:p>
    <w:p w14:paraId="505C8EA2">
      <w:pPr>
        <w:jc w:val="center"/>
        <w:rPr>
          <w:rFonts w:hint="eastAsia" w:ascii="宋体" w:hAnsi="宋体" w:eastAsia="宋体" w:cs="Times New Roman"/>
          <w:b/>
          <w:bCs/>
          <w:sz w:val="32"/>
          <w:szCs w:val="32"/>
        </w:rPr>
      </w:pPr>
    </w:p>
    <w:p w14:paraId="52299409">
      <w:pPr>
        <w:jc w:val="center"/>
        <w:rPr>
          <w:rFonts w:hint="eastAsia" w:ascii="宋体" w:hAnsi="宋体" w:eastAsia="宋体" w:cs="Times New Roman"/>
          <w:b/>
          <w:bCs/>
          <w:sz w:val="32"/>
          <w:szCs w:val="32"/>
        </w:rPr>
      </w:pPr>
    </w:p>
    <w:p w14:paraId="1975BF32">
      <w:pPr>
        <w:jc w:val="center"/>
        <w:rPr>
          <w:rFonts w:hint="eastAsia" w:ascii="宋体" w:hAnsi="宋体" w:eastAsia="宋体" w:cs="Times New Roman"/>
          <w:b/>
          <w:bCs/>
          <w:sz w:val="32"/>
          <w:szCs w:val="32"/>
        </w:rPr>
      </w:pPr>
    </w:p>
    <w:p w14:paraId="6F7051F9">
      <w:pPr>
        <w:jc w:val="center"/>
        <w:rPr>
          <w:rFonts w:hint="eastAsia" w:ascii="宋体" w:hAnsi="宋体" w:eastAsia="宋体" w:cs="Times New Roman"/>
          <w:b/>
          <w:bCs/>
          <w:sz w:val="32"/>
          <w:szCs w:val="32"/>
        </w:rPr>
      </w:pPr>
    </w:p>
    <w:p w14:paraId="20E89472">
      <w:pPr>
        <w:jc w:val="center"/>
        <w:rPr>
          <w:rFonts w:hint="eastAsia" w:ascii="宋体" w:hAnsi="宋体" w:eastAsia="宋体" w:cs="Times New Roman"/>
          <w:b/>
          <w:bCs/>
          <w:sz w:val="32"/>
          <w:szCs w:val="32"/>
        </w:rPr>
      </w:pPr>
    </w:p>
    <w:p w14:paraId="79924C16">
      <w:pPr>
        <w:jc w:val="center"/>
        <w:rPr>
          <w:rFonts w:hint="eastAsia" w:ascii="宋体" w:hAnsi="宋体" w:eastAsia="宋体" w:cs="Times New Roman"/>
          <w:b/>
          <w:bCs/>
          <w:sz w:val="32"/>
          <w:szCs w:val="32"/>
        </w:rPr>
      </w:pPr>
    </w:p>
    <w:p w14:paraId="4923C609">
      <w:pPr>
        <w:jc w:val="center"/>
        <w:rPr>
          <w:rFonts w:hint="eastAsia" w:ascii="宋体" w:hAnsi="宋体" w:eastAsia="宋体" w:cs="Times New Roman"/>
          <w:b/>
          <w:bCs/>
          <w:sz w:val="32"/>
          <w:szCs w:val="32"/>
        </w:rPr>
      </w:pPr>
    </w:p>
    <w:p w14:paraId="22F60099">
      <w:pPr>
        <w:jc w:val="center"/>
        <w:rPr>
          <w:rFonts w:hint="eastAsia" w:ascii="宋体" w:hAnsi="宋体" w:eastAsia="宋体" w:cs="Times New Roman"/>
          <w:b/>
          <w:bCs/>
          <w:sz w:val="32"/>
          <w:szCs w:val="32"/>
        </w:rPr>
      </w:pPr>
    </w:p>
    <w:p w14:paraId="6EFB1613">
      <w:pPr>
        <w:jc w:val="center"/>
        <w:rPr>
          <w:rFonts w:hint="eastAsia" w:ascii="宋体" w:hAnsi="宋体" w:eastAsia="宋体" w:cs="Times New Roman"/>
          <w:b/>
          <w:bCs/>
          <w:sz w:val="32"/>
          <w:szCs w:val="32"/>
        </w:rPr>
      </w:pPr>
    </w:p>
    <w:p w14:paraId="6826C1E6">
      <w:pPr>
        <w:jc w:val="center"/>
        <w:rPr>
          <w:rFonts w:hint="eastAsia" w:ascii="宋体" w:hAnsi="宋体" w:eastAsia="宋体" w:cs="Times New Roman"/>
          <w:b/>
          <w:bCs/>
          <w:sz w:val="32"/>
          <w:szCs w:val="32"/>
        </w:rPr>
      </w:pPr>
    </w:p>
    <w:p w14:paraId="540DC589">
      <w:pPr>
        <w:jc w:val="both"/>
        <w:rPr>
          <w:rFonts w:hint="eastAsia" w:ascii="宋体" w:hAnsi="宋体" w:eastAsia="宋体" w:cs="Times New Roman"/>
          <w:b/>
          <w:bCs/>
          <w:sz w:val="32"/>
          <w:szCs w:val="32"/>
        </w:rPr>
      </w:pPr>
    </w:p>
    <w:p w14:paraId="61EE6560">
      <w:pPr>
        <w:jc w:val="center"/>
        <w:rPr>
          <w:rFonts w:hint="eastAsia" w:ascii="宋体" w:hAnsi="宋体" w:eastAsia="宋体" w:cs="Times New Roman"/>
          <w:b/>
          <w:bCs/>
          <w:sz w:val="32"/>
          <w:szCs w:val="32"/>
        </w:rPr>
      </w:pPr>
      <w:r>
        <w:rPr>
          <w:rFonts w:hint="eastAsia" w:ascii="宋体" w:hAnsi="宋体" w:eastAsia="宋体" w:cs="Times New Roman"/>
          <w:b/>
          <w:bCs/>
          <w:sz w:val="32"/>
          <w:szCs w:val="32"/>
        </w:rPr>
        <w:t>《</w:t>
      </w:r>
      <w:r>
        <w:rPr>
          <w:rFonts w:hint="eastAsia" w:ascii="宋体" w:hAnsi="宋体" w:eastAsia="宋体" w:cs="Times New Roman"/>
          <w:b/>
          <w:bCs/>
          <w:sz w:val="32"/>
          <w:szCs w:val="32"/>
          <w:lang w:val="en-US" w:eastAsia="zh-CN"/>
        </w:rPr>
        <w:t>G2B</w:t>
      </w:r>
      <w:r>
        <w:rPr>
          <w:rFonts w:hint="eastAsia" w:ascii="宋体" w:hAnsi="宋体" w:eastAsia="宋体" w:cs="Times New Roman"/>
          <w:b/>
          <w:bCs/>
          <w:sz w:val="32"/>
          <w:szCs w:val="32"/>
        </w:rPr>
        <w:t>电子商务平台</w:t>
      </w:r>
      <w:r>
        <w:rPr>
          <w:rFonts w:hint="eastAsia" w:ascii="宋体" w:hAnsi="宋体" w:eastAsia="宋体" w:cs="Times New Roman"/>
          <w:b/>
          <w:bCs/>
          <w:sz w:val="32"/>
          <w:szCs w:val="32"/>
          <w:lang w:eastAsia="zh-CN"/>
        </w:rPr>
        <w:t>业务处理</w:t>
      </w:r>
      <w:r>
        <w:rPr>
          <w:rFonts w:hint="eastAsia" w:ascii="宋体" w:hAnsi="宋体" w:eastAsia="宋体" w:cs="Times New Roman"/>
          <w:b/>
          <w:bCs/>
          <w:sz w:val="32"/>
          <w:szCs w:val="32"/>
        </w:rPr>
        <w:t>》任务评价表</w:t>
      </w:r>
    </w:p>
    <w:p w14:paraId="0214F491">
      <w:pPr>
        <w:rPr>
          <w:rFonts w:hint="eastAsia" w:ascii="宋体" w:hAnsi="宋体" w:eastAsia="宋体" w:cs="Times New Roman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sz w:val="24"/>
          <w:szCs w:val="24"/>
          <w:lang w:bidi="ar"/>
        </w:rPr>
        <w:t>班级：                   组别：                    姓名：</w:t>
      </w:r>
    </w:p>
    <w:tbl>
      <w:tblPr>
        <w:tblStyle w:val="11"/>
        <w:tblW w:w="4998" w:type="pct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7"/>
        <w:gridCol w:w="3951"/>
        <w:gridCol w:w="1043"/>
        <w:gridCol w:w="618"/>
        <w:gridCol w:w="618"/>
        <w:gridCol w:w="618"/>
        <w:gridCol w:w="623"/>
      </w:tblGrid>
      <w:tr w14:paraId="709C2D3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14" w:type="pct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DBE3F4" w:themeFill="accent1" w:themeFillTint="32"/>
            <w:vAlign w:val="center"/>
          </w:tcPr>
          <w:p w14:paraId="55EC23D4">
            <w:pPr>
              <w:widowControl w:val="0"/>
              <w:wordWrap/>
              <w:adjustRightInd/>
              <w:snapToGrid/>
              <w:spacing w:before="0" w:beforeLines="0" w:after="0" w:afterLines="0" w:line="240" w:lineRule="auto"/>
              <w:jc w:val="center"/>
              <w:rPr>
                <w:rFonts w:cs="宋体"/>
                <w:b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b/>
                <w:sz w:val="22"/>
                <w:szCs w:val="22"/>
              </w:rPr>
              <w:t>学业评价项目与权重</w:t>
            </w:r>
          </w:p>
        </w:tc>
        <w:tc>
          <w:tcPr>
            <w:tcW w:w="2318" w:type="pct"/>
            <w:vMerge w:val="restart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BE3F4" w:themeFill="accent1" w:themeFillTint="32"/>
            <w:vAlign w:val="center"/>
          </w:tcPr>
          <w:p w14:paraId="6BFCE279">
            <w:pPr>
              <w:widowControl w:val="0"/>
              <w:wordWrap/>
              <w:adjustRightInd/>
              <w:snapToGrid/>
              <w:spacing w:before="0" w:beforeLines="0" w:after="0" w:afterLines="0" w:line="240" w:lineRule="auto"/>
              <w:jc w:val="center"/>
              <w:rPr>
                <w:rFonts w:cs="宋体"/>
                <w:b w:val="0"/>
                <w:color w:val="000000"/>
                <w:kern w:val="0"/>
              </w:rPr>
            </w:pPr>
            <w:r>
              <w:rPr>
                <w:rFonts w:hint="eastAsia" w:cs="宋体"/>
                <w:b/>
                <w:color w:val="000000"/>
                <w:kern w:val="0"/>
              </w:rPr>
              <w:t>评价标准</w:t>
            </w:r>
          </w:p>
        </w:tc>
        <w:tc>
          <w:tcPr>
            <w:tcW w:w="612" w:type="pct"/>
            <w:vMerge w:val="restart"/>
            <w:tcBorders>
              <w:left w:val="single" w:color="auto" w:sz="8" w:space="0"/>
              <w:right w:val="single" w:color="auto" w:sz="8" w:space="0"/>
            </w:tcBorders>
            <w:shd w:val="clear" w:color="auto" w:fill="DBE3F4" w:themeFill="accent1" w:themeFillTint="32"/>
            <w:vAlign w:val="center"/>
          </w:tcPr>
          <w:p w14:paraId="3F325A90">
            <w:pPr>
              <w:widowControl w:val="0"/>
              <w:wordWrap/>
              <w:adjustRightInd/>
              <w:snapToGrid/>
              <w:spacing w:before="0" w:beforeLines="0" w:after="0" w:afterLines="0" w:line="240" w:lineRule="auto"/>
              <w:jc w:val="center"/>
              <w:rPr>
                <w:rFonts w:hint="default" w:eastAsia="宋体" w:cs="宋体"/>
                <w:b/>
                <w:color w:val="000000"/>
                <w:kern w:val="0"/>
                <w:lang w:val="en-US" w:eastAsia="zh-CN"/>
              </w:rPr>
            </w:pPr>
            <w:r>
              <w:rPr>
                <w:rFonts w:hint="eastAsia" w:cs="宋体"/>
                <w:b/>
                <w:color w:val="000000"/>
                <w:kern w:val="0"/>
                <w:lang w:val="en-US" w:eastAsia="zh-CN"/>
              </w:rPr>
              <w:t>得分</w:t>
            </w:r>
          </w:p>
        </w:tc>
        <w:tc>
          <w:tcPr>
            <w:tcW w:w="1454" w:type="pct"/>
            <w:gridSpan w:val="4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BE3F4" w:themeFill="accent1" w:themeFillTint="32"/>
            <w:vAlign w:val="center"/>
          </w:tcPr>
          <w:p w14:paraId="3BC2B8D9">
            <w:pPr>
              <w:widowControl w:val="0"/>
              <w:wordWrap/>
              <w:adjustRightInd/>
              <w:snapToGrid/>
              <w:spacing w:before="0" w:beforeLines="0" w:after="0" w:afterLines="0" w:line="240" w:lineRule="auto"/>
              <w:jc w:val="center"/>
              <w:rPr>
                <w:rFonts w:hint="default" w:eastAsia="宋体" w:cs="宋体"/>
                <w:b/>
                <w:color w:val="000000"/>
                <w:kern w:val="0"/>
                <w:lang w:val="en-US" w:eastAsia="zh-CN"/>
              </w:rPr>
            </w:pPr>
            <w:r>
              <w:rPr>
                <w:rFonts w:hint="eastAsia" w:cs="宋体"/>
                <w:b/>
                <w:color w:val="000000"/>
                <w:kern w:val="0"/>
                <w:lang w:val="en-US" w:eastAsia="zh-CN"/>
              </w:rPr>
              <w:t>评价主体</w:t>
            </w:r>
          </w:p>
        </w:tc>
      </w:tr>
      <w:tr w14:paraId="18538D4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614" w:type="pct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DBE3F4" w:themeFill="accent1" w:themeFillTint="32"/>
            <w:vAlign w:val="center"/>
          </w:tcPr>
          <w:p w14:paraId="476BF6B7">
            <w:pPr>
              <w:widowControl w:val="0"/>
              <w:wordWrap/>
              <w:adjustRightInd/>
              <w:snapToGrid/>
              <w:spacing w:before="0" w:beforeLines="0" w:after="0" w:afterLines="0" w:line="240" w:lineRule="auto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2318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BE3F4" w:themeFill="accent1" w:themeFillTint="32"/>
            <w:vAlign w:val="center"/>
          </w:tcPr>
          <w:p w14:paraId="12704883">
            <w:pPr>
              <w:widowControl w:val="0"/>
              <w:wordWrap/>
              <w:adjustRightInd/>
              <w:snapToGrid/>
              <w:spacing w:before="0" w:beforeLines="0" w:after="0" w:afterLines="0" w:line="240" w:lineRule="auto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612" w:type="pct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BE3F4" w:themeFill="accent1" w:themeFillTint="32"/>
            <w:vAlign w:val="center"/>
          </w:tcPr>
          <w:p w14:paraId="0CE6BD98">
            <w:pPr>
              <w:widowControl w:val="0"/>
              <w:wordWrap/>
              <w:adjustRightInd/>
              <w:snapToGrid/>
              <w:spacing w:before="0" w:beforeLines="0" w:after="0" w:afterLines="0" w:line="240" w:lineRule="auto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36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BE3F4" w:themeFill="accent1" w:themeFillTint="32"/>
            <w:vAlign w:val="center"/>
          </w:tcPr>
          <w:p w14:paraId="607FE182">
            <w:pPr>
              <w:widowControl w:val="0"/>
              <w:wordWrap/>
              <w:adjustRightInd/>
              <w:snapToGrid/>
              <w:spacing w:before="0" w:beforeLines="0" w:after="0" w:afterLines="0" w:line="240" w:lineRule="auto"/>
              <w:jc w:val="center"/>
              <w:rPr>
                <w:rFonts w:hint="default" w:eastAsia="宋体" w:cs="宋体"/>
                <w:color w:val="000000"/>
                <w:kern w:val="0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lang w:val="en-US" w:eastAsia="zh-CN"/>
              </w:rPr>
              <w:t>自评</w:t>
            </w:r>
          </w:p>
        </w:tc>
        <w:tc>
          <w:tcPr>
            <w:tcW w:w="36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BE3F4" w:themeFill="accent1" w:themeFillTint="32"/>
            <w:vAlign w:val="center"/>
          </w:tcPr>
          <w:p w14:paraId="7AFB2DBA">
            <w:pPr>
              <w:widowControl w:val="0"/>
              <w:wordWrap/>
              <w:adjustRightInd/>
              <w:snapToGrid/>
              <w:spacing w:before="0" w:beforeLines="0" w:after="0" w:afterLines="0" w:line="240" w:lineRule="auto"/>
              <w:jc w:val="center"/>
              <w:rPr>
                <w:rFonts w:hint="default" w:eastAsia="宋体" w:cs="宋体"/>
                <w:color w:val="000000"/>
                <w:kern w:val="0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lang w:val="en-US" w:eastAsia="zh-CN"/>
              </w:rPr>
              <w:t>互评</w:t>
            </w:r>
          </w:p>
        </w:tc>
        <w:tc>
          <w:tcPr>
            <w:tcW w:w="36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BE3F4" w:themeFill="accent1" w:themeFillTint="32"/>
            <w:vAlign w:val="center"/>
          </w:tcPr>
          <w:p w14:paraId="3EE20F79">
            <w:pPr>
              <w:widowControl w:val="0"/>
              <w:wordWrap/>
              <w:adjustRightInd/>
              <w:snapToGrid/>
              <w:spacing w:before="0" w:beforeLines="0" w:after="0" w:afterLines="0" w:line="240" w:lineRule="auto"/>
              <w:jc w:val="center"/>
              <w:rPr>
                <w:rFonts w:hint="default" w:eastAsia="宋体" w:cs="宋体"/>
                <w:color w:val="000000"/>
                <w:kern w:val="0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lang w:val="en-US" w:eastAsia="zh-CN"/>
              </w:rPr>
              <w:t>师评</w:t>
            </w:r>
          </w:p>
        </w:tc>
        <w:tc>
          <w:tcPr>
            <w:tcW w:w="36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BE3F4" w:themeFill="accent1" w:themeFillTint="32"/>
            <w:vAlign w:val="center"/>
          </w:tcPr>
          <w:p w14:paraId="1C767846">
            <w:pPr>
              <w:widowControl w:val="0"/>
              <w:wordWrap/>
              <w:adjustRightInd/>
              <w:snapToGrid/>
              <w:spacing w:before="0" w:beforeLines="0" w:after="0" w:afterLines="0" w:line="240" w:lineRule="auto"/>
              <w:jc w:val="center"/>
              <w:rPr>
                <w:rFonts w:hint="default" w:eastAsia="宋体" w:cs="宋体"/>
                <w:color w:val="000000"/>
                <w:kern w:val="0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lang w:val="en-US" w:eastAsia="zh-CN"/>
              </w:rPr>
              <w:t>企评</w:t>
            </w:r>
          </w:p>
        </w:tc>
      </w:tr>
      <w:tr w14:paraId="77DFB96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614" w:type="pct"/>
            <w:vMerge w:val="restart"/>
            <w:tcBorders>
              <w:top w:val="single" w:color="auto" w:sz="8" w:space="0"/>
              <w:left w:val="single" w:color="auto" w:sz="12" w:space="0"/>
              <w:right w:val="single" w:color="auto" w:sz="8" w:space="0"/>
            </w:tcBorders>
            <w:vAlign w:val="center"/>
          </w:tcPr>
          <w:p w14:paraId="32737FE4">
            <w:pPr>
              <w:widowControl w:val="0"/>
              <w:wordWrap/>
              <w:adjustRightInd/>
              <w:snapToGrid/>
              <w:spacing w:before="0" w:beforeLines="0" w:after="0" w:afterLines="0" w:line="240" w:lineRule="auto"/>
              <w:jc w:val="center"/>
              <w:rPr>
                <w:rFonts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Times New Roman"/>
                <w:color w:val="000000"/>
                <w:kern w:val="0"/>
                <w:sz w:val="22"/>
                <w:szCs w:val="22"/>
              </w:rPr>
              <w:t>通用职业能力</w:t>
            </w:r>
          </w:p>
          <w:p w14:paraId="0A83EE5A">
            <w:pPr>
              <w:widowControl w:val="0"/>
              <w:wordWrap/>
              <w:adjustRightInd/>
              <w:snapToGrid/>
              <w:spacing w:before="0" w:beforeLines="0" w:after="0" w:afterLines="0" w:line="240" w:lineRule="auto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Times New Roman"/>
                <w:color w:val="000000"/>
                <w:kern w:val="0"/>
                <w:sz w:val="22"/>
                <w:szCs w:val="22"/>
              </w:rPr>
              <w:t>和思政素养</w:t>
            </w:r>
            <w:r>
              <w:rPr>
                <w:rFonts w:hint="eastAsia" w:cs="Times New Roman"/>
                <w:color w:val="000000"/>
                <w:kern w:val="0"/>
                <w:sz w:val="20"/>
                <w:szCs w:val="20"/>
                <w:lang w:val="en-US" w:eastAsia="zh-CN"/>
              </w:rPr>
              <w:t>20</w:t>
            </w:r>
            <w:r>
              <w:rPr>
                <w:rFonts w:hint="eastAsia" w:cs="Times New Roman"/>
                <w:color w:val="000000"/>
                <w:kern w:val="0"/>
                <w:sz w:val="20"/>
                <w:szCs w:val="20"/>
              </w:rPr>
              <w:t>%</w:t>
            </w:r>
          </w:p>
        </w:tc>
        <w:tc>
          <w:tcPr>
            <w:tcW w:w="231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AAF5BB0">
            <w:pPr>
              <w:spacing w:line="400" w:lineRule="exact"/>
              <w:jc w:val="left"/>
              <w:rPr>
                <w:rFonts w:cs="宋体"/>
                <w:sz w:val="22"/>
                <w:szCs w:val="22"/>
              </w:rPr>
            </w:pPr>
            <w:r>
              <w:rPr>
                <w:rFonts w:hint="eastAsia"/>
                <w:sz w:val="24"/>
                <w:lang w:val="en-US" w:bidi="ar"/>
              </w:rPr>
              <w:t>是否迟到、早退、旷课</w:t>
            </w:r>
          </w:p>
        </w:tc>
        <w:tc>
          <w:tcPr>
            <w:tcW w:w="61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D286DF9">
            <w:pPr>
              <w:spacing w:line="400" w:lineRule="exact"/>
              <w:jc w:val="center"/>
              <w:rPr>
                <w:rFonts w:hint="eastAsia" w:eastAsia="宋体"/>
                <w:sz w:val="24"/>
                <w:lang w:val="en-US" w:eastAsia="zh-CN" w:bidi="ar"/>
              </w:rPr>
            </w:pPr>
            <w:r>
              <w:rPr>
                <w:rFonts w:hint="eastAsia"/>
                <w:sz w:val="24"/>
                <w:lang w:val="en-US" w:eastAsia="zh-CN" w:bidi="ar"/>
              </w:rPr>
              <w:t>5</w:t>
            </w:r>
          </w:p>
        </w:tc>
        <w:tc>
          <w:tcPr>
            <w:tcW w:w="36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F6ADF42">
            <w:pPr>
              <w:spacing w:line="400" w:lineRule="exact"/>
              <w:jc w:val="left"/>
              <w:rPr>
                <w:rFonts w:cs="宋体"/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ACDB825">
            <w:pPr>
              <w:spacing w:line="400" w:lineRule="exact"/>
              <w:jc w:val="left"/>
              <w:rPr>
                <w:rFonts w:cs="宋体"/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363C07B">
            <w:pPr>
              <w:spacing w:line="400" w:lineRule="exact"/>
              <w:jc w:val="left"/>
              <w:rPr>
                <w:rFonts w:cs="宋体"/>
                <w:sz w:val="22"/>
                <w:szCs w:val="22"/>
              </w:rPr>
            </w:pPr>
          </w:p>
        </w:tc>
        <w:tc>
          <w:tcPr>
            <w:tcW w:w="36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ED50FDB">
            <w:pPr>
              <w:spacing w:line="400" w:lineRule="exact"/>
              <w:jc w:val="left"/>
              <w:rPr>
                <w:rFonts w:cs="宋体"/>
                <w:sz w:val="22"/>
                <w:szCs w:val="22"/>
              </w:rPr>
            </w:pPr>
          </w:p>
        </w:tc>
      </w:tr>
      <w:tr w14:paraId="12A4C68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14" w:type="pct"/>
            <w:vMerge w:val="continue"/>
            <w:tcBorders>
              <w:left w:val="single" w:color="auto" w:sz="12" w:space="0"/>
              <w:right w:val="single" w:color="auto" w:sz="8" w:space="0"/>
            </w:tcBorders>
            <w:textDirection w:val="tbRlV"/>
            <w:vAlign w:val="center"/>
          </w:tcPr>
          <w:p w14:paraId="5A9C497A">
            <w:pPr>
              <w:widowControl w:val="0"/>
              <w:wordWrap/>
              <w:adjustRightInd/>
              <w:snapToGrid/>
              <w:spacing w:before="0" w:beforeLines="0" w:after="0" w:afterLines="0" w:line="240" w:lineRule="auto"/>
              <w:ind w:left="113" w:right="113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231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A0E0D5C">
            <w:pPr>
              <w:widowControl w:val="0"/>
              <w:wordWrap/>
              <w:adjustRightInd/>
              <w:snapToGrid/>
              <w:spacing w:before="0" w:beforeLines="0" w:after="0" w:afterLines="0"/>
              <w:jc w:val="left"/>
              <w:rPr>
                <w:rFonts w:cs="宋体"/>
                <w:sz w:val="22"/>
                <w:szCs w:val="22"/>
              </w:rPr>
            </w:pPr>
            <w:r>
              <w:rPr>
                <w:rFonts w:hint="eastAsia"/>
                <w:sz w:val="24"/>
                <w:lang w:val="en-US" w:bidi="ar"/>
              </w:rPr>
              <w:t>课前学习积极主动，笔记完整，完成了预留作业</w:t>
            </w:r>
          </w:p>
        </w:tc>
        <w:tc>
          <w:tcPr>
            <w:tcW w:w="61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7CA6490">
            <w:pPr>
              <w:widowControl w:val="0"/>
              <w:wordWrap/>
              <w:adjustRightInd/>
              <w:snapToGrid/>
              <w:spacing w:before="0" w:beforeLines="0" w:after="0" w:afterLines="0"/>
              <w:jc w:val="center"/>
              <w:rPr>
                <w:rFonts w:hint="default" w:eastAsia="宋体"/>
                <w:sz w:val="24"/>
                <w:lang w:val="en-US" w:eastAsia="zh-CN" w:bidi="ar"/>
              </w:rPr>
            </w:pPr>
            <w:r>
              <w:rPr>
                <w:rFonts w:hint="eastAsia"/>
                <w:sz w:val="24"/>
                <w:lang w:val="en-US" w:eastAsia="zh-CN" w:bidi="ar"/>
              </w:rPr>
              <w:t>10</w:t>
            </w:r>
          </w:p>
        </w:tc>
        <w:tc>
          <w:tcPr>
            <w:tcW w:w="36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65741F9">
            <w:pPr>
              <w:widowControl w:val="0"/>
              <w:wordWrap/>
              <w:adjustRightInd/>
              <w:snapToGrid/>
              <w:spacing w:before="0" w:beforeLines="0" w:after="0" w:afterLines="0"/>
              <w:jc w:val="left"/>
              <w:rPr>
                <w:rFonts w:cs="宋体"/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A4DF805">
            <w:pPr>
              <w:widowControl w:val="0"/>
              <w:wordWrap/>
              <w:adjustRightInd/>
              <w:snapToGrid/>
              <w:spacing w:before="0" w:beforeLines="0" w:after="0" w:afterLines="0"/>
              <w:jc w:val="left"/>
              <w:rPr>
                <w:rFonts w:cs="宋体"/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4199FF1">
            <w:pPr>
              <w:widowControl w:val="0"/>
              <w:wordWrap/>
              <w:adjustRightInd/>
              <w:snapToGrid/>
              <w:spacing w:before="0" w:beforeLines="0" w:after="0" w:afterLines="0"/>
              <w:jc w:val="left"/>
              <w:rPr>
                <w:rFonts w:cs="宋体"/>
                <w:sz w:val="22"/>
                <w:szCs w:val="22"/>
              </w:rPr>
            </w:pPr>
          </w:p>
        </w:tc>
        <w:tc>
          <w:tcPr>
            <w:tcW w:w="36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02CBD86">
            <w:pPr>
              <w:widowControl w:val="0"/>
              <w:wordWrap/>
              <w:adjustRightInd/>
              <w:snapToGrid/>
              <w:spacing w:before="0" w:beforeLines="0" w:after="0" w:afterLines="0"/>
              <w:jc w:val="left"/>
              <w:rPr>
                <w:rFonts w:cs="宋体"/>
                <w:sz w:val="22"/>
                <w:szCs w:val="22"/>
              </w:rPr>
            </w:pPr>
          </w:p>
        </w:tc>
      </w:tr>
      <w:tr w14:paraId="3773DEE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14" w:type="pct"/>
            <w:vMerge w:val="continue"/>
            <w:tcBorders>
              <w:left w:val="single" w:color="auto" w:sz="12" w:space="0"/>
              <w:right w:val="single" w:color="auto" w:sz="8" w:space="0"/>
            </w:tcBorders>
            <w:textDirection w:val="tbRlV"/>
            <w:vAlign w:val="center"/>
          </w:tcPr>
          <w:p w14:paraId="71BCC67C">
            <w:pPr>
              <w:widowControl w:val="0"/>
              <w:wordWrap/>
              <w:adjustRightInd/>
              <w:snapToGrid/>
              <w:spacing w:before="0" w:beforeLines="0" w:after="0" w:afterLines="0" w:line="240" w:lineRule="auto"/>
              <w:ind w:left="113" w:right="113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231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42716E3">
            <w:pPr>
              <w:widowControl w:val="0"/>
              <w:wordWrap/>
              <w:adjustRightInd/>
              <w:snapToGrid/>
              <w:spacing w:before="0" w:beforeLines="0" w:after="0" w:afterLines="0"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sz w:val="24"/>
                <w:lang w:val="en-US" w:bidi="ar"/>
              </w:rPr>
              <w:t>具有团队意识，能和小组协作完成任务</w:t>
            </w:r>
          </w:p>
        </w:tc>
        <w:tc>
          <w:tcPr>
            <w:tcW w:w="61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EEF98B5">
            <w:pPr>
              <w:widowControl w:val="0"/>
              <w:wordWrap/>
              <w:adjustRightInd/>
              <w:snapToGrid/>
              <w:spacing w:before="0" w:beforeLines="0" w:after="0" w:afterLines="0"/>
              <w:jc w:val="center"/>
              <w:rPr>
                <w:rFonts w:hint="eastAsia" w:eastAsia="宋体"/>
                <w:sz w:val="24"/>
                <w:lang w:val="en-US" w:eastAsia="zh-CN" w:bidi="ar"/>
              </w:rPr>
            </w:pPr>
            <w:r>
              <w:rPr>
                <w:rFonts w:hint="eastAsia"/>
                <w:sz w:val="24"/>
                <w:lang w:val="en-US" w:eastAsia="zh-CN" w:bidi="ar"/>
              </w:rPr>
              <w:t>5</w:t>
            </w:r>
          </w:p>
        </w:tc>
        <w:tc>
          <w:tcPr>
            <w:tcW w:w="36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1E3689D">
            <w:pPr>
              <w:widowControl w:val="0"/>
              <w:wordWrap/>
              <w:adjustRightInd/>
              <w:snapToGrid/>
              <w:spacing w:before="0" w:beforeLines="0" w:after="0" w:afterLines="0"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2B0BF7B">
            <w:pPr>
              <w:widowControl w:val="0"/>
              <w:wordWrap/>
              <w:adjustRightInd/>
              <w:snapToGrid/>
              <w:spacing w:before="0" w:beforeLines="0" w:after="0" w:afterLines="0"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6A9B0D1">
            <w:pPr>
              <w:widowControl w:val="0"/>
              <w:wordWrap/>
              <w:adjustRightInd/>
              <w:snapToGrid/>
              <w:spacing w:before="0" w:beforeLines="0" w:after="0" w:afterLines="0"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9BA94E5">
            <w:pPr>
              <w:widowControl w:val="0"/>
              <w:wordWrap/>
              <w:adjustRightInd/>
              <w:snapToGrid/>
              <w:spacing w:before="0" w:beforeLines="0" w:after="0" w:afterLines="0"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2180F79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614" w:type="pct"/>
            <w:vMerge w:val="restart"/>
            <w:tcBorders>
              <w:top w:val="single" w:color="auto" w:sz="8" w:space="0"/>
              <w:left w:val="single" w:color="auto" w:sz="12" w:space="0"/>
              <w:right w:val="single" w:color="auto" w:sz="8" w:space="0"/>
            </w:tcBorders>
            <w:vAlign w:val="center"/>
          </w:tcPr>
          <w:p w14:paraId="5F51910B">
            <w:pPr>
              <w:widowControl w:val="0"/>
              <w:wordWrap/>
              <w:adjustRightInd/>
              <w:snapToGrid/>
              <w:spacing w:before="0" w:beforeLines="0" w:after="0" w:afterLines="0" w:line="240" w:lineRule="auto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Times New Roman"/>
                <w:color w:val="000000"/>
                <w:kern w:val="0"/>
                <w:sz w:val="20"/>
                <w:szCs w:val="20"/>
              </w:rPr>
              <w:t>技能操作</w:t>
            </w:r>
            <w:r>
              <w:rPr>
                <w:rFonts w:hint="eastAsia" w:cs="Times New Roman"/>
                <w:color w:val="000000"/>
                <w:kern w:val="0"/>
                <w:sz w:val="20"/>
                <w:szCs w:val="20"/>
                <w:lang w:val="en-US" w:eastAsia="zh-CN"/>
              </w:rPr>
              <w:t>50</w:t>
            </w:r>
            <w:r>
              <w:rPr>
                <w:rFonts w:hint="eastAsia" w:cs="Times New Roman"/>
                <w:color w:val="000000"/>
                <w:kern w:val="0"/>
                <w:sz w:val="20"/>
                <w:szCs w:val="20"/>
              </w:rPr>
              <w:t>%</w:t>
            </w:r>
          </w:p>
        </w:tc>
        <w:tc>
          <w:tcPr>
            <w:tcW w:w="2318" w:type="pc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706039DE">
            <w:pPr>
              <w:spacing w:line="240" w:lineRule="atLeast"/>
              <w:jc w:val="center"/>
              <w:rPr>
                <w:rFonts w:hint="default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采购公司添加采购项目、采购包、采购产品</w:t>
            </w:r>
          </w:p>
        </w:tc>
        <w:tc>
          <w:tcPr>
            <w:tcW w:w="61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77B91BE">
            <w:pPr>
              <w:widowControl w:val="0"/>
              <w:wordWrap/>
              <w:adjustRightInd/>
              <w:snapToGrid/>
              <w:spacing w:before="0" w:beforeLines="0" w:after="0" w:afterLines="0" w:line="240" w:lineRule="auto"/>
              <w:jc w:val="center"/>
              <w:rPr>
                <w:rFonts w:hint="default" w:cs="宋体"/>
                <w:sz w:val="22"/>
                <w:szCs w:val="22"/>
                <w:lang w:val="en-US" w:eastAsia="zh-CN"/>
              </w:rPr>
            </w:pPr>
            <w:r>
              <w:rPr>
                <w:rFonts w:hint="eastAsia" w:cs="宋体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36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F1E757C">
            <w:pPr>
              <w:widowControl w:val="0"/>
              <w:wordWrap/>
              <w:adjustRightInd/>
              <w:snapToGrid/>
              <w:spacing w:before="0" w:beforeLines="0" w:after="0" w:afterLines="0" w:line="240" w:lineRule="auto"/>
              <w:jc w:val="left"/>
              <w:rPr>
                <w:rFonts w:cs="宋体"/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CE2BB49">
            <w:pPr>
              <w:widowControl w:val="0"/>
              <w:wordWrap/>
              <w:adjustRightInd/>
              <w:snapToGrid/>
              <w:spacing w:before="0" w:beforeLines="0" w:after="0" w:afterLines="0" w:line="240" w:lineRule="auto"/>
              <w:jc w:val="left"/>
              <w:rPr>
                <w:rFonts w:cs="宋体"/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280BC36">
            <w:pPr>
              <w:widowControl w:val="0"/>
              <w:wordWrap/>
              <w:adjustRightInd/>
              <w:snapToGrid/>
              <w:spacing w:before="0" w:beforeLines="0" w:after="0" w:afterLines="0" w:line="240" w:lineRule="auto"/>
              <w:jc w:val="left"/>
              <w:rPr>
                <w:rFonts w:cs="宋体"/>
                <w:sz w:val="22"/>
                <w:szCs w:val="22"/>
              </w:rPr>
            </w:pPr>
          </w:p>
        </w:tc>
        <w:tc>
          <w:tcPr>
            <w:tcW w:w="36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1157CE7">
            <w:pPr>
              <w:widowControl w:val="0"/>
              <w:wordWrap/>
              <w:adjustRightInd/>
              <w:snapToGrid/>
              <w:spacing w:before="0" w:beforeLines="0" w:after="0" w:afterLines="0" w:line="240" w:lineRule="auto"/>
              <w:jc w:val="left"/>
              <w:rPr>
                <w:rFonts w:cs="宋体"/>
                <w:sz w:val="22"/>
                <w:szCs w:val="22"/>
              </w:rPr>
            </w:pPr>
          </w:p>
        </w:tc>
      </w:tr>
      <w:tr w14:paraId="7BAB146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614" w:type="pct"/>
            <w:vMerge w:val="continue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 w14:paraId="54C40972">
            <w:pPr>
              <w:widowControl w:val="0"/>
              <w:wordWrap/>
              <w:adjustRightInd/>
              <w:snapToGrid/>
              <w:spacing w:before="0" w:beforeLines="0" w:after="0" w:afterLines="0" w:line="240" w:lineRule="auto"/>
              <w:jc w:val="center"/>
              <w:rPr>
                <w:rFonts w:hint="eastAsia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18" w:type="pc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4E877092">
            <w:pPr>
              <w:jc w:val="center"/>
              <w:rPr>
                <w:rFonts w:hint="eastAsia" w:cs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4"/>
              </w:rPr>
              <w:t>设定评分细项</w:t>
            </w:r>
          </w:p>
        </w:tc>
        <w:tc>
          <w:tcPr>
            <w:tcW w:w="61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E13962F">
            <w:pPr>
              <w:widowControl w:val="0"/>
              <w:wordWrap/>
              <w:adjustRightInd/>
              <w:snapToGrid/>
              <w:spacing w:before="0" w:beforeLines="0" w:after="0" w:afterLines="0" w:line="240" w:lineRule="auto"/>
              <w:jc w:val="center"/>
              <w:rPr>
                <w:rFonts w:hint="default" w:cs="宋体"/>
                <w:sz w:val="22"/>
                <w:szCs w:val="22"/>
                <w:lang w:val="en-US" w:eastAsia="zh-CN"/>
              </w:rPr>
            </w:pPr>
            <w:r>
              <w:rPr>
                <w:rFonts w:hint="eastAsia" w:cs="宋体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36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3CBF8D5">
            <w:pPr>
              <w:widowControl w:val="0"/>
              <w:wordWrap/>
              <w:adjustRightInd/>
              <w:snapToGrid/>
              <w:spacing w:before="0" w:beforeLines="0" w:after="0" w:afterLines="0" w:line="240" w:lineRule="auto"/>
              <w:jc w:val="left"/>
              <w:rPr>
                <w:rFonts w:cs="宋体"/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5948AD6">
            <w:pPr>
              <w:widowControl w:val="0"/>
              <w:wordWrap/>
              <w:adjustRightInd/>
              <w:snapToGrid/>
              <w:spacing w:before="0" w:beforeLines="0" w:after="0" w:afterLines="0" w:line="240" w:lineRule="auto"/>
              <w:jc w:val="left"/>
              <w:rPr>
                <w:rFonts w:cs="宋体"/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8B4D1A0">
            <w:pPr>
              <w:widowControl w:val="0"/>
              <w:wordWrap/>
              <w:adjustRightInd/>
              <w:snapToGrid/>
              <w:spacing w:before="0" w:beforeLines="0" w:after="0" w:afterLines="0" w:line="240" w:lineRule="auto"/>
              <w:jc w:val="left"/>
              <w:rPr>
                <w:rFonts w:cs="宋体"/>
                <w:sz w:val="22"/>
                <w:szCs w:val="22"/>
              </w:rPr>
            </w:pPr>
          </w:p>
        </w:tc>
        <w:tc>
          <w:tcPr>
            <w:tcW w:w="36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E90BE81">
            <w:pPr>
              <w:widowControl w:val="0"/>
              <w:wordWrap/>
              <w:adjustRightInd/>
              <w:snapToGrid/>
              <w:spacing w:before="0" w:beforeLines="0" w:after="0" w:afterLines="0" w:line="240" w:lineRule="auto"/>
              <w:jc w:val="left"/>
              <w:rPr>
                <w:rFonts w:cs="宋体"/>
                <w:sz w:val="22"/>
                <w:szCs w:val="22"/>
              </w:rPr>
            </w:pPr>
          </w:p>
        </w:tc>
      </w:tr>
      <w:tr w14:paraId="1DA6990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614" w:type="pct"/>
            <w:vMerge w:val="continue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 w14:paraId="609196B7">
            <w:pPr>
              <w:widowControl w:val="0"/>
              <w:wordWrap/>
              <w:adjustRightInd/>
              <w:snapToGrid/>
              <w:spacing w:before="0" w:beforeLines="0" w:after="0" w:afterLines="0" w:line="240" w:lineRule="auto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2318" w:type="pct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43A2001F">
            <w:pPr>
              <w:spacing w:line="240" w:lineRule="atLeast"/>
              <w:jc w:val="center"/>
              <w:rPr>
                <w:rFonts w:hint="default" w:cs="宋体"/>
                <w:sz w:val="22"/>
                <w:szCs w:val="22"/>
                <w:lang w:val="en-US"/>
              </w:rPr>
            </w:pPr>
            <w:r>
              <w:rPr>
                <w:rFonts w:hint="eastAsia"/>
                <w:sz w:val="24"/>
              </w:rPr>
              <w:t>采购中心审核南京大学采购项目，并发布招标公告，生成招标文件</w:t>
            </w:r>
          </w:p>
        </w:tc>
        <w:tc>
          <w:tcPr>
            <w:tcW w:w="61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A9BB31D">
            <w:pPr>
              <w:widowControl w:val="0"/>
              <w:wordWrap/>
              <w:adjustRightInd/>
              <w:snapToGrid/>
              <w:spacing w:before="0" w:beforeLines="0" w:after="0" w:afterLines="0" w:line="240" w:lineRule="auto"/>
              <w:jc w:val="center"/>
              <w:rPr>
                <w:rFonts w:hint="default" w:cs="宋体"/>
                <w:sz w:val="22"/>
                <w:szCs w:val="22"/>
                <w:lang w:val="en-US" w:eastAsia="zh-CN"/>
              </w:rPr>
            </w:pPr>
            <w:r>
              <w:rPr>
                <w:rFonts w:hint="eastAsia" w:cs="宋体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36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8B30E09">
            <w:pPr>
              <w:widowControl w:val="0"/>
              <w:wordWrap/>
              <w:adjustRightInd/>
              <w:snapToGrid/>
              <w:spacing w:before="0" w:beforeLines="0" w:after="0" w:afterLines="0" w:line="240" w:lineRule="auto"/>
              <w:jc w:val="left"/>
              <w:rPr>
                <w:rFonts w:cs="宋体"/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A92D65A">
            <w:pPr>
              <w:widowControl w:val="0"/>
              <w:wordWrap/>
              <w:adjustRightInd/>
              <w:snapToGrid/>
              <w:spacing w:before="0" w:beforeLines="0" w:after="0" w:afterLines="0" w:line="240" w:lineRule="auto"/>
              <w:jc w:val="left"/>
              <w:rPr>
                <w:rFonts w:cs="宋体"/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D455A0B">
            <w:pPr>
              <w:widowControl w:val="0"/>
              <w:wordWrap/>
              <w:adjustRightInd/>
              <w:snapToGrid/>
              <w:spacing w:before="0" w:beforeLines="0" w:after="0" w:afterLines="0" w:line="240" w:lineRule="auto"/>
              <w:jc w:val="left"/>
              <w:rPr>
                <w:rFonts w:cs="宋体"/>
                <w:sz w:val="22"/>
                <w:szCs w:val="22"/>
              </w:rPr>
            </w:pPr>
          </w:p>
        </w:tc>
        <w:tc>
          <w:tcPr>
            <w:tcW w:w="36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ACA7D31">
            <w:pPr>
              <w:widowControl w:val="0"/>
              <w:wordWrap/>
              <w:adjustRightInd/>
              <w:snapToGrid/>
              <w:spacing w:before="0" w:beforeLines="0" w:after="0" w:afterLines="0" w:line="240" w:lineRule="auto"/>
              <w:jc w:val="left"/>
              <w:rPr>
                <w:rFonts w:cs="宋体"/>
                <w:sz w:val="22"/>
                <w:szCs w:val="22"/>
              </w:rPr>
            </w:pPr>
          </w:p>
        </w:tc>
      </w:tr>
      <w:tr w14:paraId="71F1A4E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614" w:type="pct"/>
            <w:vMerge w:val="continue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 w14:paraId="10E92EAF">
            <w:pPr>
              <w:widowControl w:val="0"/>
              <w:wordWrap/>
              <w:adjustRightInd/>
              <w:snapToGrid/>
              <w:spacing w:before="0" w:beforeLines="0" w:after="0" w:afterLines="0" w:line="240" w:lineRule="auto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2318" w:type="pct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3DC9519">
            <w:pPr>
              <w:widowControl w:val="0"/>
              <w:wordWrap/>
              <w:adjustRightInd/>
              <w:snapToGrid/>
              <w:spacing w:before="0" w:beforeLines="0" w:after="0" w:afterLines="0" w:line="240" w:lineRule="auto"/>
              <w:jc w:val="left"/>
              <w:rPr>
                <w:rFonts w:cs="宋体"/>
                <w:sz w:val="22"/>
                <w:szCs w:val="22"/>
              </w:rPr>
            </w:pPr>
            <w:r>
              <w:rPr>
                <w:rFonts w:hint="eastAsia"/>
                <w:sz w:val="24"/>
              </w:rPr>
              <w:t>供应公司查看招标公告，购买标书，填写标书以及投递标书</w:t>
            </w:r>
          </w:p>
        </w:tc>
        <w:tc>
          <w:tcPr>
            <w:tcW w:w="61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14ED036">
            <w:pPr>
              <w:widowControl w:val="0"/>
              <w:wordWrap/>
              <w:adjustRightInd/>
              <w:snapToGrid/>
              <w:spacing w:before="0" w:beforeLines="0" w:after="0" w:afterLines="0" w:line="240" w:lineRule="auto"/>
              <w:jc w:val="center"/>
              <w:rPr>
                <w:rFonts w:hint="default" w:cs="宋体"/>
                <w:sz w:val="22"/>
                <w:szCs w:val="22"/>
                <w:lang w:val="en-US" w:eastAsia="zh-CN"/>
              </w:rPr>
            </w:pPr>
            <w:r>
              <w:rPr>
                <w:rFonts w:hint="eastAsia" w:cs="宋体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36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5500FBD">
            <w:pPr>
              <w:widowControl w:val="0"/>
              <w:wordWrap/>
              <w:adjustRightInd/>
              <w:snapToGrid/>
              <w:spacing w:before="0" w:beforeLines="0" w:after="0" w:afterLines="0" w:line="240" w:lineRule="auto"/>
              <w:jc w:val="left"/>
              <w:rPr>
                <w:rFonts w:cs="宋体"/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A140157">
            <w:pPr>
              <w:widowControl w:val="0"/>
              <w:wordWrap/>
              <w:adjustRightInd/>
              <w:snapToGrid/>
              <w:spacing w:before="0" w:beforeLines="0" w:after="0" w:afterLines="0" w:line="240" w:lineRule="auto"/>
              <w:jc w:val="left"/>
              <w:rPr>
                <w:rFonts w:cs="宋体"/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2590B6D">
            <w:pPr>
              <w:widowControl w:val="0"/>
              <w:wordWrap/>
              <w:adjustRightInd/>
              <w:snapToGrid/>
              <w:spacing w:before="0" w:beforeLines="0" w:after="0" w:afterLines="0" w:line="240" w:lineRule="auto"/>
              <w:jc w:val="left"/>
              <w:rPr>
                <w:rFonts w:cs="宋体"/>
                <w:sz w:val="22"/>
                <w:szCs w:val="22"/>
              </w:rPr>
            </w:pPr>
          </w:p>
        </w:tc>
        <w:tc>
          <w:tcPr>
            <w:tcW w:w="36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C5C8B0A">
            <w:pPr>
              <w:widowControl w:val="0"/>
              <w:wordWrap/>
              <w:adjustRightInd/>
              <w:snapToGrid/>
              <w:spacing w:before="0" w:beforeLines="0" w:after="0" w:afterLines="0" w:line="240" w:lineRule="auto"/>
              <w:jc w:val="left"/>
              <w:rPr>
                <w:rFonts w:cs="宋体"/>
                <w:sz w:val="22"/>
                <w:szCs w:val="22"/>
              </w:rPr>
            </w:pPr>
          </w:p>
        </w:tc>
      </w:tr>
      <w:tr w14:paraId="3D67FC7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614" w:type="pct"/>
            <w:vMerge w:val="continue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 w14:paraId="4DBB3234">
            <w:pPr>
              <w:widowControl w:val="0"/>
              <w:wordWrap/>
              <w:adjustRightInd/>
              <w:snapToGrid/>
              <w:spacing w:before="0" w:beforeLines="0" w:after="0" w:afterLines="0" w:line="240" w:lineRule="auto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2318" w:type="pct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8301BF1">
            <w:pPr>
              <w:widowControl w:val="0"/>
              <w:wordWrap/>
              <w:adjustRightInd/>
              <w:snapToGrid/>
              <w:spacing w:before="0" w:beforeLines="0" w:after="0" w:afterLines="0" w:line="240" w:lineRule="auto"/>
              <w:jc w:val="left"/>
              <w:rPr>
                <w:rFonts w:cs="宋体"/>
                <w:sz w:val="22"/>
                <w:szCs w:val="22"/>
              </w:rPr>
            </w:pPr>
            <w:r>
              <w:rPr>
                <w:rFonts w:hint="eastAsia"/>
                <w:sz w:val="24"/>
              </w:rPr>
              <w:t>南京政府采购中心先邀请评标专家</w:t>
            </w:r>
          </w:p>
        </w:tc>
        <w:tc>
          <w:tcPr>
            <w:tcW w:w="61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3CF7D10">
            <w:pPr>
              <w:widowControl w:val="0"/>
              <w:wordWrap/>
              <w:adjustRightInd/>
              <w:snapToGrid/>
              <w:spacing w:before="0" w:beforeLines="0" w:after="0" w:afterLines="0" w:line="240" w:lineRule="auto"/>
              <w:jc w:val="center"/>
              <w:rPr>
                <w:rFonts w:hint="default" w:cs="宋体"/>
                <w:sz w:val="22"/>
                <w:szCs w:val="22"/>
                <w:lang w:val="en-US" w:eastAsia="zh-CN"/>
              </w:rPr>
            </w:pPr>
            <w:r>
              <w:rPr>
                <w:rFonts w:hint="eastAsia" w:cs="宋体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36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B8BEDC1">
            <w:pPr>
              <w:widowControl w:val="0"/>
              <w:wordWrap/>
              <w:adjustRightInd/>
              <w:snapToGrid/>
              <w:spacing w:before="0" w:beforeLines="0" w:after="0" w:afterLines="0" w:line="240" w:lineRule="auto"/>
              <w:jc w:val="left"/>
              <w:rPr>
                <w:rFonts w:cs="宋体"/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1D337CF">
            <w:pPr>
              <w:widowControl w:val="0"/>
              <w:wordWrap/>
              <w:adjustRightInd/>
              <w:snapToGrid/>
              <w:spacing w:before="0" w:beforeLines="0" w:after="0" w:afterLines="0" w:line="240" w:lineRule="auto"/>
              <w:jc w:val="left"/>
              <w:rPr>
                <w:rFonts w:cs="宋体"/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54B8629">
            <w:pPr>
              <w:widowControl w:val="0"/>
              <w:wordWrap/>
              <w:adjustRightInd/>
              <w:snapToGrid/>
              <w:spacing w:before="0" w:beforeLines="0" w:after="0" w:afterLines="0" w:line="240" w:lineRule="auto"/>
              <w:jc w:val="left"/>
              <w:rPr>
                <w:rFonts w:cs="宋体"/>
                <w:sz w:val="22"/>
                <w:szCs w:val="22"/>
              </w:rPr>
            </w:pPr>
          </w:p>
        </w:tc>
        <w:tc>
          <w:tcPr>
            <w:tcW w:w="36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3DC6073">
            <w:pPr>
              <w:widowControl w:val="0"/>
              <w:wordWrap/>
              <w:adjustRightInd/>
              <w:snapToGrid/>
              <w:spacing w:before="0" w:beforeLines="0" w:after="0" w:afterLines="0" w:line="240" w:lineRule="auto"/>
              <w:jc w:val="left"/>
              <w:rPr>
                <w:rFonts w:cs="宋体"/>
                <w:sz w:val="22"/>
                <w:szCs w:val="22"/>
              </w:rPr>
            </w:pPr>
          </w:p>
        </w:tc>
      </w:tr>
      <w:tr w14:paraId="2ADA990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614" w:type="pct"/>
            <w:vMerge w:val="continue"/>
            <w:tcBorders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D95E031">
            <w:pPr>
              <w:widowControl w:val="0"/>
              <w:wordWrap/>
              <w:adjustRightInd/>
              <w:snapToGrid/>
              <w:spacing w:before="0" w:beforeLines="0" w:after="0" w:afterLines="0" w:line="240" w:lineRule="auto"/>
              <w:jc w:val="center"/>
              <w:rPr>
                <w:rFonts w:cs="宋体"/>
              </w:rPr>
            </w:pPr>
          </w:p>
        </w:tc>
        <w:tc>
          <w:tcPr>
            <w:tcW w:w="231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1AD4F5F">
            <w:pPr>
              <w:widowControl w:val="0"/>
              <w:wordWrap/>
              <w:adjustRightInd/>
              <w:snapToGrid/>
              <w:spacing w:before="0" w:beforeLines="0" w:after="0" w:afterLines="0" w:line="240" w:lineRule="auto"/>
              <w:jc w:val="both"/>
              <w:rPr>
                <w:rFonts w:hint="default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</w:rPr>
              <w:t>项目评标</w:t>
            </w:r>
          </w:p>
        </w:tc>
        <w:tc>
          <w:tcPr>
            <w:tcW w:w="61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8953B04">
            <w:pPr>
              <w:widowControl w:val="0"/>
              <w:wordWrap/>
              <w:adjustRightInd/>
              <w:snapToGrid/>
              <w:spacing w:before="0" w:beforeLines="0" w:after="0" w:afterLines="0" w:line="240" w:lineRule="auto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36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4CFF6DF">
            <w:pPr>
              <w:widowControl w:val="0"/>
              <w:wordWrap/>
              <w:adjustRightInd/>
              <w:snapToGrid/>
              <w:spacing w:before="0" w:beforeLines="0" w:after="0" w:afterLines="0" w:line="240" w:lineRule="auto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F366F70">
            <w:pPr>
              <w:widowControl w:val="0"/>
              <w:wordWrap/>
              <w:adjustRightInd/>
              <w:snapToGrid/>
              <w:spacing w:before="0" w:beforeLines="0" w:after="0" w:afterLines="0" w:line="240" w:lineRule="auto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ABAC839">
            <w:pPr>
              <w:widowControl w:val="0"/>
              <w:wordWrap/>
              <w:adjustRightInd/>
              <w:snapToGrid/>
              <w:spacing w:before="0" w:beforeLines="0" w:after="0" w:afterLines="0" w:line="240" w:lineRule="auto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36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E2BF04F">
            <w:pPr>
              <w:widowControl w:val="0"/>
              <w:wordWrap/>
              <w:adjustRightInd/>
              <w:snapToGrid/>
              <w:spacing w:before="0" w:beforeLines="0" w:after="0" w:afterLines="0" w:line="240" w:lineRule="auto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723A441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614" w:type="pct"/>
            <w:vMerge w:val="restart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8262FA7">
            <w:pPr>
              <w:widowControl w:val="0"/>
              <w:wordWrap/>
              <w:adjustRightInd/>
              <w:snapToGrid/>
              <w:spacing w:before="0" w:beforeLines="0" w:after="0" w:afterLines="0" w:line="240" w:lineRule="auto"/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学习成果</w:t>
            </w:r>
            <w:r>
              <w:rPr>
                <w:rFonts w:hint="eastAsia" w:cs="宋体"/>
                <w:lang w:val="en-US" w:eastAsia="zh-CN"/>
              </w:rPr>
              <w:t>30</w:t>
            </w:r>
            <w:r>
              <w:rPr>
                <w:rFonts w:hint="eastAsia" w:cs="宋体"/>
              </w:rPr>
              <w:t>%</w:t>
            </w:r>
          </w:p>
        </w:tc>
        <w:tc>
          <w:tcPr>
            <w:tcW w:w="231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81C5CE2">
            <w:pPr>
              <w:widowControl w:val="0"/>
              <w:wordWrap/>
              <w:adjustRightInd/>
              <w:snapToGrid/>
              <w:spacing w:before="0" w:beforeLines="0" w:after="0" w:afterLines="0" w:line="240" w:lineRule="auto"/>
              <w:jc w:val="left"/>
              <w:rPr>
                <w:rFonts w:hint="default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cs="宋体"/>
                <w:sz w:val="22"/>
                <w:szCs w:val="22"/>
                <w:lang w:val="en-US" w:eastAsia="zh-CN"/>
              </w:rPr>
              <w:t>流程图</w:t>
            </w:r>
          </w:p>
        </w:tc>
        <w:tc>
          <w:tcPr>
            <w:tcW w:w="61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A71D830">
            <w:pPr>
              <w:widowControl w:val="0"/>
              <w:wordWrap/>
              <w:adjustRightInd/>
              <w:snapToGrid/>
              <w:spacing w:before="0" w:beforeLines="0" w:after="0" w:afterLines="0" w:line="240" w:lineRule="auto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36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A07CF42">
            <w:pPr>
              <w:widowControl w:val="0"/>
              <w:wordWrap/>
              <w:adjustRightInd/>
              <w:snapToGrid/>
              <w:spacing w:before="0" w:beforeLines="0" w:after="0" w:afterLines="0" w:line="240" w:lineRule="auto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E1335EC">
            <w:pPr>
              <w:widowControl w:val="0"/>
              <w:wordWrap/>
              <w:adjustRightInd/>
              <w:snapToGrid/>
              <w:spacing w:before="0" w:beforeLines="0" w:after="0" w:afterLines="0" w:line="240" w:lineRule="auto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A5A0BC7">
            <w:pPr>
              <w:widowControl w:val="0"/>
              <w:wordWrap/>
              <w:adjustRightInd/>
              <w:snapToGrid/>
              <w:spacing w:before="0" w:beforeLines="0" w:after="0" w:afterLines="0" w:line="240" w:lineRule="auto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36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73F062A">
            <w:pPr>
              <w:widowControl w:val="0"/>
              <w:wordWrap/>
              <w:adjustRightInd/>
              <w:snapToGrid/>
              <w:spacing w:before="0" w:beforeLines="0" w:after="0" w:afterLines="0" w:line="240" w:lineRule="auto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0EE7097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614" w:type="pct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5FC3F4E">
            <w:pPr>
              <w:widowControl w:val="0"/>
              <w:wordWrap/>
              <w:adjustRightInd/>
              <w:snapToGrid/>
              <w:spacing w:before="0" w:beforeLines="0" w:after="0" w:afterLines="0" w:line="240" w:lineRule="auto"/>
              <w:jc w:val="center"/>
              <w:rPr>
                <w:rFonts w:cs="宋体"/>
              </w:rPr>
            </w:pPr>
          </w:p>
        </w:tc>
        <w:tc>
          <w:tcPr>
            <w:tcW w:w="231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D88EAE1">
            <w:pPr>
              <w:widowControl w:val="0"/>
              <w:wordWrap/>
              <w:adjustRightInd/>
              <w:snapToGrid/>
              <w:spacing w:before="0" w:beforeLines="0" w:after="0" w:afterLines="0" w:line="240" w:lineRule="auto"/>
              <w:jc w:val="left"/>
              <w:rPr>
                <w:rFonts w:hint="default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cs="宋体"/>
                <w:sz w:val="22"/>
                <w:szCs w:val="22"/>
                <w:lang w:val="en-US" w:eastAsia="zh-CN"/>
              </w:rPr>
              <w:t>成果汇报PPT</w:t>
            </w:r>
          </w:p>
        </w:tc>
        <w:tc>
          <w:tcPr>
            <w:tcW w:w="61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09030DE">
            <w:pPr>
              <w:widowControl w:val="0"/>
              <w:wordWrap/>
              <w:adjustRightInd/>
              <w:snapToGrid/>
              <w:spacing w:before="0" w:beforeLines="0" w:after="0" w:afterLines="0" w:line="240" w:lineRule="auto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36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C2D759A">
            <w:pPr>
              <w:widowControl w:val="0"/>
              <w:wordWrap/>
              <w:adjustRightInd/>
              <w:snapToGrid/>
              <w:spacing w:before="0" w:beforeLines="0" w:after="0" w:afterLines="0" w:line="240" w:lineRule="auto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A774DAB">
            <w:pPr>
              <w:widowControl w:val="0"/>
              <w:wordWrap/>
              <w:adjustRightInd/>
              <w:snapToGrid/>
              <w:spacing w:before="0" w:beforeLines="0" w:after="0" w:afterLines="0" w:line="240" w:lineRule="auto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2C00F7F">
            <w:pPr>
              <w:widowControl w:val="0"/>
              <w:wordWrap/>
              <w:adjustRightInd/>
              <w:snapToGrid/>
              <w:spacing w:before="0" w:beforeLines="0" w:after="0" w:afterLines="0" w:line="240" w:lineRule="auto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36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C701E46">
            <w:pPr>
              <w:widowControl w:val="0"/>
              <w:wordWrap/>
              <w:adjustRightInd/>
              <w:snapToGrid/>
              <w:spacing w:before="0" w:beforeLines="0" w:after="0" w:afterLines="0" w:line="240" w:lineRule="auto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457620B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614" w:type="pct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7F15412">
            <w:pPr>
              <w:widowControl w:val="0"/>
              <w:wordWrap/>
              <w:adjustRightInd/>
              <w:snapToGrid/>
              <w:spacing w:before="0" w:beforeLines="0" w:after="0" w:afterLines="0" w:line="240" w:lineRule="auto"/>
              <w:jc w:val="center"/>
              <w:rPr>
                <w:rFonts w:cs="宋体"/>
              </w:rPr>
            </w:pPr>
          </w:p>
        </w:tc>
        <w:tc>
          <w:tcPr>
            <w:tcW w:w="231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BE8BC36">
            <w:pPr>
              <w:widowControl w:val="0"/>
              <w:wordWrap/>
              <w:adjustRightInd/>
              <w:snapToGrid/>
              <w:spacing w:before="0" w:beforeLines="0" w:after="0" w:afterLines="0" w:line="240" w:lineRule="auto"/>
              <w:jc w:val="left"/>
              <w:rPr>
                <w:rFonts w:hint="default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cs="宋体"/>
                <w:sz w:val="22"/>
                <w:szCs w:val="22"/>
                <w:lang w:val="en-US" w:eastAsia="zh-CN"/>
              </w:rPr>
              <w:t>工作页</w:t>
            </w:r>
          </w:p>
        </w:tc>
        <w:tc>
          <w:tcPr>
            <w:tcW w:w="61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C4D56A2">
            <w:pPr>
              <w:widowControl w:val="0"/>
              <w:wordWrap/>
              <w:adjustRightInd/>
              <w:snapToGrid/>
              <w:spacing w:before="0" w:beforeLines="0" w:after="0" w:afterLines="0" w:line="240" w:lineRule="auto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36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2A76EBF">
            <w:pPr>
              <w:widowControl w:val="0"/>
              <w:wordWrap/>
              <w:adjustRightInd/>
              <w:snapToGrid/>
              <w:spacing w:before="0" w:beforeLines="0" w:after="0" w:afterLines="0" w:line="240" w:lineRule="auto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25EFCCC">
            <w:pPr>
              <w:widowControl w:val="0"/>
              <w:wordWrap/>
              <w:adjustRightInd/>
              <w:snapToGrid/>
              <w:spacing w:before="0" w:beforeLines="0" w:after="0" w:afterLines="0" w:line="240" w:lineRule="auto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1317414">
            <w:pPr>
              <w:widowControl w:val="0"/>
              <w:wordWrap/>
              <w:adjustRightInd/>
              <w:snapToGrid/>
              <w:spacing w:before="0" w:beforeLines="0" w:after="0" w:afterLines="0" w:line="240" w:lineRule="auto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36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AAFAF0A">
            <w:pPr>
              <w:widowControl w:val="0"/>
              <w:wordWrap/>
              <w:adjustRightInd/>
              <w:snapToGrid/>
              <w:spacing w:before="0" w:beforeLines="0" w:after="0" w:afterLines="0" w:line="240" w:lineRule="auto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6B288CE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614" w:type="pct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38D0F403">
            <w:pPr>
              <w:widowControl w:val="0"/>
              <w:wordWrap/>
              <w:adjustRightInd/>
              <w:snapToGrid/>
              <w:spacing w:before="0" w:beforeLines="0" w:after="0" w:afterLines="0" w:line="240" w:lineRule="auto"/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总分</w:t>
            </w:r>
          </w:p>
        </w:tc>
        <w:tc>
          <w:tcPr>
            <w:tcW w:w="2318" w:type="pc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6E87A2BD">
            <w:pPr>
              <w:widowControl w:val="0"/>
              <w:wordWrap/>
              <w:adjustRightInd/>
              <w:snapToGrid/>
              <w:spacing w:before="0" w:beforeLines="0" w:after="0" w:afterLines="0" w:line="240" w:lineRule="auto"/>
              <w:jc w:val="center"/>
              <w:rPr>
                <w:rFonts w:cs="宋体"/>
                <w:sz w:val="22"/>
                <w:szCs w:val="22"/>
              </w:rPr>
            </w:pPr>
            <w:r>
              <w:rPr>
                <w:rFonts w:hint="eastAsia" w:cs="宋体"/>
                <w:sz w:val="22"/>
                <w:szCs w:val="22"/>
              </w:rPr>
              <w:t>职业素养得分+技能操作得分+学习成果得分</w:t>
            </w:r>
          </w:p>
        </w:tc>
        <w:tc>
          <w:tcPr>
            <w:tcW w:w="612" w:type="pct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2BE9383A">
            <w:pPr>
              <w:widowControl w:val="0"/>
              <w:wordWrap/>
              <w:adjustRightInd/>
              <w:snapToGrid/>
              <w:spacing w:before="0" w:beforeLines="0" w:after="0" w:afterLines="0" w:line="240" w:lineRule="auto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100</w:t>
            </w:r>
          </w:p>
        </w:tc>
        <w:tc>
          <w:tcPr>
            <w:tcW w:w="363" w:type="pct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4B4439EF">
            <w:pPr>
              <w:widowControl w:val="0"/>
              <w:wordWrap/>
              <w:adjustRightInd/>
              <w:snapToGrid/>
              <w:spacing w:before="0" w:beforeLines="0" w:after="0" w:afterLines="0" w:line="240" w:lineRule="auto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05F38677">
            <w:pPr>
              <w:widowControl w:val="0"/>
              <w:wordWrap/>
              <w:adjustRightInd/>
              <w:snapToGrid/>
              <w:spacing w:before="0" w:beforeLines="0" w:after="0" w:afterLines="0" w:line="240" w:lineRule="auto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3A2DCF87">
            <w:pPr>
              <w:widowControl w:val="0"/>
              <w:wordWrap/>
              <w:adjustRightInd/>
              <w:snapToGrid/>
              <w:spacing w:before="0" w:beforeLines="0" w:after="0" w:afterLines="0" w:line="240" w:lineRule="auto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364" w:type="pct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186F06A9">
            <w:pPr>
              <w:widowControl w:val="0"/>
              <w:wordWrap/>
              <w:adjustRightInd/>
              <w:snapToGrid/>
              <w:spacing w:before="0" w:beforeLines="0" w:after="0" w:afterLines="0" w:line="240" w:lineRule="auto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</w:tbl>
    <w:p w14:paraId="0B37D540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57CBFB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2" name="文本框 7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2D65C2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ZAnnczAgAAYwQAAA4AAABkcnMvZTJvRG9jLnhtbK1UzY7TMBC+I/EO&#10;lu80aRFL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JZAnnc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42D65C2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1" name="文本框 7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B33AC">
                          <w:pPr>
                            <w:pStyle w:val="4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BG+V5w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A1B33AC">
                    <w:pPr>
                      <w:pStyle w:val="4"/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7713E8"/>
    <w:multiLevelType w:val="multilevel"/>
    <w:tmpl w:val="0E7713E8"/>
    <w:lvl w:ilvl="0" w:tentative="0">
      <w:start w:val="1"/>
      <w:numFmt w:val="decimal"/>
      <w:lvlText w:val="%1)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4MjhkYjhhNDlhZDZkZGVmNjA1MTlhNTcxZjg1MzEifQ=="/>
  </w:docVars>
  <w:rsids>
    <w:rsidRoot w:val="2DDB1D87"/>
    <w:rsid w:val="105D0D34"/>
    <w:rsid w:val="29EC7859"/>
    <w:rsid w:val="2DDB1D87"/>
    <w:rsid w:val="3C705516"/>
    <w:rsid w:val="45C63729"/>
    <w:rsid w:val="69591864"/>
    <w:rsid w:val="7B8A1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114"/>
      <w:ind w:left="227"/>
      <w:outlineLvl w:val="0"/>
    </w:pPr>
    <w:rPr>
      <w:rFonts w:ascii="微软雅黑" w:hAnsi="微软雅黑" w:eastAsia="微软雅黑" w:cs="微软雅黑"/>
      <w:b/>
      <w:bCs/>
      <w:sz w:val="30"/>
      <w:szCs w:val="30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paragraph" w:customStyle="1" w:styleId="9">
    <w:name w:val="_Style 1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0">
    <w:name w:val="_Style 10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table" w:customStyle="1" w:styleId="11">
    <w:name w:val="样式3"/>
    <w:basedOn w:val="5"/>
    <w:qFormat/>
    <w:uiPriority w:val="99"/>
    <w:pPr>
      <w:jc w:val="center"/>
    </w:pPr>
    <w:rPr>
      <w:sz w:val="24"/>
    </w:rPr>
    <w:tblPr>
      <w:jc w:val="center"/>
      <w:tblBorders>
        <w:top w:val="single" w:color="auto" w:sz="12" w:space="0"/>
        <w:bottom w:val="single" w:color="auto" w:sz="12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vAlign w:val="center"/>
    </w:tcPr>
    <w:tblStylePr w:type="firstRow">
      <w:pPr>
        <w:jc w:val="center"/>
      </w:pPr>
      <w:rPr>
        <w:b/>
        <w:sz w:val="24"/>
      </w:rPr>
    </w:tblStyle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2128</Words>
  <Characters>2184</Characters>
  <Lines>0</Lines>
  <Paragraphs>0</Paragraphs>
  <TotalTime>0</TotalTime>
  <ScaleCrop>false</ScaleCrop>
  <LinksUpToDate>false</LinksUpToDate>
  <CharactersWithSpaces>2246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2024-06-17T07:08:00Z</dcterms:created>
  <dc:creator>W＆＄</dc:creator>
  <cp:lastModifiedBy>W＆＄</cp:lastModifiedBy>
  <dcterms:modified xsi:type="dcterms:W3CDTF">2024-08-23T08:05:25Z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666DA314B6814709A64678C82E397E5E_11</vt:lpwstr>
  </property>
</Properties>
</file>